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C9600" w14:textId="77777777" w:rsidR="00570160" w:rsidRPr="00E119E8" w:rsidRDefault="00570160" w:rsidP="00570160">
      <w:pPr>
        <w:pStyle w:val="Nagwek"/>
        <w:jc w:val="right"/>
      </w:pPr>
      <w:r w:rsidRPr="00E119E8">
        <w:t>Załącznik nr 1</w:t>
      </w:r>
    </w:p>
    <w:p w14:paraId="0C635F2F" w14:textId="77777777" w:rsidR="00570160" w:rsidRPr="00E119E8" w:rsidRDefault="00570160" w:rsidP="00570160">
      <w:pPr>
        <w:spacing w:line="360" w:lineRule="auto"/>
        <w:jc w:val="right"/>
        <w:rPr>
          <w:rFonts w:ascii="Arial" w:hAnsi="Arial" w:cs="Arial"/>
        </w:rPr>
      </w:pPr>
    </w:p>
    <w:p w14:paraId="5B47581A" w14:textId="77777777" w:rsidR="00551727" w:rsidRPr="00E119E8" w:rsidRDefault="00551727" w:rsidP="00D53072">
      <w:pPr>
        <w:spacing w:line="360" w:lineRule="auto"/>
        <w:jc w:val="center"/>
        <w:rPr>
          <w:rFonts w:ascii="Arial" w:hAnsi="Arial" w:cs="Arial"/>
        </w:rPr>
      </w:pPr>
      <w:r w:rsidRPr="00E119E8">
        <w:rPr>
          <w:rFonts w:ascii="Arial" w:hAnsi="Arial" w:cs="Arial"/>
        </w:rPr>
        <w:t>OPIS PRZEDMIOTU ZAMÓWIENIA</w:t>
      </w:r>
    </w:p>
    <w:p w14:paraId="5B0BC8F7" w14:textId="7FB13D9A" w:rsidR="00181D96" w:rsidRPr="00E119E8" w:rsidRDefault="00551727" w:rsidP="00CF2890">
      <w:pPr>
        <w:spacing w:line="360" w:lineRule="auto"/>
        <w:ind w:firstLine="708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Przedmiotem zamówienia jest wykonanie u</w:t>
      </w:r>
      <w:r w:rsidR="00FC0201" w:rsidRPr="00E119E8">
        <w:rPr>
          <w:rFonts w:ascii="Arial" w:hAnsi="Arial" w:cs="Arial"/>
        </w:rPr>
        <w:t>sługi szkolenia teoretycznego i </w:t>
      </w:r>
      <w:r w:rsidRPr="00E119E8">
        <w:rPr>
          <w:rFonts w:ascii="Arial" w:hAnsi="Arial" w:cs="Arial"/>
        </w:rPr>
        <w:t>symulatorowego personelu latającego wykonującego loty na śmigłowcu Mi-8 w 202</w:t>
      </w:r>
      <w:r w:rsidR="00CD5A08">
        <w:rPr>
          <w:rFonts w:ascii="Arial" w:hAnsi="Arial" w:cs="Arial"/>
        </w:rPr>
        <w:t>6</w:t>
      </w:r>
      <w:r w:rsidR="00462755" w:rsidRPr="00E119E8">
        <w:rPr>
          <w:rFonts w:ascii="Arial" w:hAnsi="Arial" w:cs="Arial"/>
        </w:rPr>
        <w:t xml:space="preserve"> </w:t>
      </w:r>
      <w:r w:rsidR="00CF2890" w:rsidRPr="00E119E8">
        <w:rPr>
          <w:rFonts w:ascii="Arial" w:hAnsi="Arial" w:cs="Arial"/>
        </w:rPr>
        <w:t>roku</w:t>
      </w:r>
      <w:r w:rsidR="00036C68" w:rsidRPr="00E119E8">
        <w:rPr>
          <w:rFonts w:ascii="Arial" w:hAnsi="Arial" w:cs="Arial"/>
        </w:rPr>
        <w:t>. Szkolenie teoretyczne i </w:t>
      </w:r>
      <w:r w:rsidRPr="00E119E8">
        <w:rPr>
          <w:rFonts w:ascii="Arial" w:hAnsi="Arial" w:cs="Arial"/>
        </w:rPr>
        <w:t xml:space="preserve">praktyczne na symulatorze śmigłowca Mi-8 przeznaczone jest dla </w:t>
      </w:r>
      <w:r w:rsidR="002D6D8D" w:rsidRPr="00E119E8">
        <w:rPr>
          <w:rFonts w:ascii="Arial" w:hAnsi="Arial" w:cs="Arial"/>
        </w:rPr>
        <w:t>8</w:t>
      </w:r>
      <w:r w:rsidRPr="00E119E8">
        <w:rPr>
          <w:rFonts w:ascii="Arial" w:hAnsi="Arial" w:cs="Arial"/>
        </w:rPr>
        <w:t xml:space="preserve"> załóg</w:t>
      </w:r>
      <w:r w:rsidR="00CE11CB" w:rsidRPr="00E119E8">
        <w:rPr>
          <w:rFonts w:ascii="Arial" w:hAnsi="Arial" w:cs="Arial"/>
        </w:rPr>
        <w:t xml:space="preserve"> oraz </w:t>
      </w:r>
      <w:r w:rsidR="00CD5A08">
        <w:rPr>
          <w:rFonts w:ascii="Arial" w:hAnsi="Arial" w:cs="Arial"/>
        </w:rPr>
        <w:t>12</w:t>
      </w:r>
      <w:r w:rsidR="00CE11CB" w:rsidRPr="00E119E8">
        <w:rPr>
          <w:rFonts w:ascii="Arial" w:hAnsi="Arial" w:cs="Arial"/>
        </w:rPr>
        <w:t xml:space="preserve"> zał</w:t>
      </w:r>
      <w:r w:rsidR="002D6D8D" w:rsidRPr="00E119E8">
        <w:rPr>
          <w:rFonts w:ascii="Arial" w:hAnsi="Arial" w:cs="Arial"/>
        </w:rPr>
        <w:t>óg</w:t>
      </w:r>
      <w:r w:rsidR="00CE11CB" w:rsidRPr="00E119E8">
        <w:rPr>
          <w:rFonts w:ascii="Arial" w:hAnsi="Arial" w:cs="Arial"/>
        </w:rPr>
        <w:t xml:space="preserve"> w ramach Opcji, razem </w:t>
      </w:r>
      <w:r w:rsidR="00CD5A08">
        <w:rPr>
          <w:rFonts w:ascii="Arial" w:hAnsi="Arial" w:cs="Arial"/>
        </w:rPr>
        <w:t>20</w:t>
      </w:r>
      <w:r w:rsidR="00CE11CB" w:rsidRPr="00E119E8">
        <w:rPr>
          <w:rFonts w:ascii="Arial" w:hAnsi="Arial" w:cs="Arial"/>
        </w:rPr>
        <w:t xml:space="preserve"> załóg</w:t>
      </w:r>
      <w:r w:rsidRPr="00E119E8">
        <w:rPr>
          <w:rFonts w:ascii="Arial" w:hAnsi="Arial" w:cs="Arial"/>
        </w:rPr>
        <w:t xml:space="preserve">. </w:t>
      </w:r>
    </w:p>
    <w:p w14:paraId="6E299EAB" w14:textId="16C22E5B" w:rsidR="00551727" w:rsidRPr="00E119E8" w:rsidRDefault="00551727" w:rsidP="00CF2890">
      <w:pPr>
        <w:spacing w:line="360" w:lineRule="auto"/>
        <w:ind w:firstLine="708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Jedna załoga składa się z: dowódcy statku </w:t>
      </w:r>
      <w:r w:rsidR="00C12866" w:rsidRPr="00E119E8">
        <w:rPr>
          <w:rFonts w:ascii="Arial" w:hAnsi="Arial" w:cs="Arial"/>
        </w:rPr>
        <w:t>powietrznego, drugiego pilota</w:t>
      </w:r>
      <w:r w:rsidR="00885C02" w:rsidRPr="00E119E8">
        <w:rPr>
          <w:rFonts w:ascii="Arial" w:hAnsi="Arial" w:cs="Arial"/>
        </w:rPr>
        <w:t>,</w:t>
      </w:r>
      <w:r w:rsidR="00036C68" w:rsidRPr="00E119E8">
        <w:rPr>
          <w:rFonts w:ascii="Arial" w:hAnsi="Arial" w:cs="Arial"/>
        </w:rPr>
        <w:t> </w:t>
      </w:r>
      <w:r w:rsidRPr="00E119E8">
        <w:rPr>
          <w:rFonts w:ascii="Arial" w:hAnsi="Arial" w:cs="Arial"/>
        </w:rPr>
        <w:t>technika pokładowego</w:t>
      </w:r>
      <w:r w:rsidR="00C12866" w:rsidRPr="00E119E8">
        <w:rPr>
          <w:rFonts w:ascii="Arial" w:hAnsi="Arial" w:cs="Arial"/>
        </w:rPr>
        <w:t xml:space="preserve"> oraz dwóch c</w:t>
      </w:r>
      <w:r w:rsidR="00462755" w:rsidRPr="00E119E8">
        <w:rPr>
          <w:rFonts w:ascii="Arial" w:hAnsi="Arial" w:cs="Arial"/>
        </w:rPr>
        <w:t>złonków zespołu</w:t>
      </w:r>
      <w:r w:rsidR="00C43E0E">
        <w:rPr>
          <w:rFonts w:ascii="Arial" w:hAnsi="Arial" w:cs="Arial"/>
        </w:rPr>
        <w:t xml:space="preserve"> </w:t>
      </w:r>
      <w:r w:rsidR="00462755" w:rsidRPr="00E119E8">
        <w:rPr>
          <w:rFonts w:ascii="Arial" w:hAnsi="Arial" w:cs="Arial"/>
        </w:rPr>
        <w:t xml:space="preserve">aeromedycznego. </w:t>
      </w:r>
      <w:r w:rsidR="002D6D8D" w:rsidRPr="00E119E8">
        <w:rPr>
          <w:rFonts w:ascii="Arial" w:hAnsi="Arial" w:cs="Arial"/>
        </w:rPr>
        <w:t>Okresowe szkolenie symulatorowe realizowane będzie w cyklu półrocznym</w:t>
      </w:r>
      <w:r w:rsidR="005C4F9E" w:rsidRPr="00E119E8">
        <w:rPr>
          <w:rFonts w:ascii="Arial" w:hAnsi="Arial" w:cs="Arial"/>
        </w:rPr>
        <w:t>.</w:t>
      </w:r>
    </w:p>
    <w:p w14:paraId="4DB8F863" w14:textId="77777777" w:rsidR="005C4F9E" w:rsidRPr="00E119E8" w:rsidRDefault="005C4F9E" w:rsidP="005C4F9E">
      <w:pPr>
        <w:spacing w:line="360" w:lineRule="auto"/>
        <w:ind w:firstLine="708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Skorzystanie przez Zamawiającego z Opcji może nastąpić wyłącznie w okresie obowiązywania Umowy stosowanie do własnych potrzeb. Warunkiem każdorazowej realizacji Opcji jest złożenie przez Zamawiającego zawiadomienia (</w:t>
      </w:r>
      <w:r w:rsidRPr="00ED5830">
        <w:rPr>
          <w:rFonts w:ascii="Arial" w:hAnsi="Arial" w:cs="Arial"/>
        </w:rPr>
        <w:t>w formie pisemnej, za pośrednictwem poczty elektronicznej lub za pośrednictwem faksu na adres Wykonawcy podany w umowie),</w:t>
      </w:r>
      <w:r w:rsidRPr="00E119E8">
        <w:rPr>
          <w:rFonts w:ascii="Arial" w:hAnsi="Arial" w:cs="Arial"/>
        </w:rPr>
        <w:t xml:space="preserve"> w którym wskazana zostanie ilość i dane osobowe objęte tymże zawiadomieniem. </w:t>
      </w:r>
    </w:p>
    <w:p w14:paraId="4C1DC7F4" w14:textId="1833DE95" w:rsidR="005C4F9E" w:rsidRPr="00E119E8" w:rsidRDefault="005C4F9E" w:rsidP="005C4F9E">
      <w:pPr>
        <w:spacing w:line="360" w:lineRule="auto"/>
        <w:ind w:firstLine="708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Załogi muszą być przeszkolone zgodnie z Opisem Przedmiotu Zamówienia w zakresie wskazanym w umowie. Rozliczenie Wynagrodzenia należnego Wykonawcy z tytułu skorzystania przez Zamawiającego z Opcji nastąpi na podstawie cen</w:t>
      </w:r>
      <w:r w:rsidR="00CD5A08">
        <w:rPr>
          <w:rFonts w:ascii="Arial" w:hAnsi="Arial" w:cs="Arial"/>
        </w:rPr>
        <w:t>y</w:t>
      </w:r>
      <w:r w:rsidRPr="00E119E8">
        <w:rPr>
          <w:rFonts w:ascii="Arial" w:hAnsi="Arial" w:cs="Arial"/>
        </w:rPr>
        <w:t xml:space="preserve"> jednostkow</w:t>
      </w:r>
      <w:r w:rsidR="00623F5D">
        <w:rPr>
          <w:rFonts w:ascii="Arial" w:hAnsi="Arial" w:cs="Arial"/>
        </w:rPr>
        <w:t>ej</w:t>
      </w:r>
      <w:r w:rsidRPr="00E119E8">
        <w:rPr>
          <w:rFonts w:ascii="Arial" w:hAnsi="Arial" w:cs="Arial"/>
        </w:rPr>
        <w:t xml:space="preserve"> poda</w:t>
      </w:r>
      <w:r w:rsidR="00CD5A08">
        <w:rPr>
          <w:rFonts w:ascii="Arial" w:hAnsi="Arial" w:cs="Arial"/>
        </w:rPr>
        <w:t>nej</w:t>
      </w:r>
      <w:r w:rsidRPr="00E119E8">
        <w:rPr>
          <w:rFonts w:ascii="Arial" w:hAnsi="Arial" w:cs="Arial"/>
        </w:rPr>
        <w:t xml:space="preserve"> przez Wykonawcę w formularzu cenowym złożonym przez Wykonawcę oraz na zasadach określonych w umowie. </w:t>
      </w:r>
    </w:p>
    <w:p w14:paraId="2D8CBB40" w14:textId="77777777" w:rsidR="005C4F9E" w:rsidRPr="00E119E8" w:rsidRDefault="005C4F9E" w:rsidP="005C4F9E">
      <w:pPr>
        <w:spacing w:line="360" w:lineRule="auto"/>
        <w:ind w:firstLine="708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Opcja jest uprawnieniem Zamawiającego, z którego może, ale nie musi skorzystać w ramach realizacji umowy. W przypadku nieskorzystania przez Zamawiającego z Opcji Wykonawcy nie przysługuje żadne roszczenie z tego tytułu. </w:t>
      </w:r>
    </w:p>
    <w:p w14:paraId="0AF85767" w14:textId="77777777" w:rsidR="00551727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1) Zakres szkolenia do przeprowadzenia w każdej załodze: </w:t>
      </w:r>
    </w:p>
    <w:p w14:paraId="743DB307" w14:textId="77777777" w:rsidR="003F40B4" w:rsidRPr="00E119E8" w:rsidRDefault="00551727" w:rsidP="003F40B4">
      <w:pPr>
        <w:spacing w:line="360" w:lineRule="auto"/>
        <w:ind w:left="567" w:hanging="283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a) trening przypominający wiadomości teoretyczne związane z eksploatacją</w:t>
      </w:r>
      <w:r w:rsidR="00036C68" w:rsidRPr="00E119E8">
        <w:rPr>
          <w:rFonts w:ascii="Arial" w:hAnsi="Arial" w:cs="Arial"/>
        </w:rPr>
        <w:t xml:space="preserve"> statku powietrznego: </w:t>
      </w:r>
      <w:r w:rsidR="005C4F9E" w:rsidRPr="00E119E8">
        <w:rPr>
          <w:rFonts w:ascii="Arial" w:hAnsi="Arial" w:cs="Arial"/>
        </w:rPr>
        <w:t>6</w:t>
      </w:r>
      <w:r w:rsidR="00036C68" w:rsidRPr="00E119E8">
        <w:rPr>
          <w:rFonts w:ascii="Arial" w:hAnsi="Arial" w:cs="Arial"/>
        </w:rPr>
        <w:t> </w:t>
      </w:r>
      <w:r w:rsidRPr="00E119E8">
        <w:rPr>
          <w:rFonts w:ascii="Arial" w:hAnsi="Arial" w:cs="Arial"/>
        </w:rPr>
        <w:t xml:space="preserve">godzin; </w:t>
      </w:r>
    </w:p>
    <w:p w14:paraId="7E09FE9D" w14:textId="77777777" w:rsidR="003F40B4" w:rsidRPr="00E119E8" w:rsidRDefault="003F40B4" w:rsidP="003F40B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eastAsia="Times New Roman" w:hAnsi="Arial" w:cs="Arial"/>
        </w:rPr>
        <w:t>Autorotacja śmigłowca oraz postępowanie załogi w sytuacji uszkodzenia śmigła ogonowego – 1 h szkoleniow</w:t>
      </w:r>
      <w:r w:rsidR="00BB54C4" w:rsidRPr="00E119E8">
        <w:rPr>
          <w:rFonts w:ascii="Arial" w:eastAsia="Times New Roman" w:hAnsi="Arial" w:cs="Arial"/>
        </w:rPr>
        <w:t>a</w:t>
      </w:r>
      <w:r w:rsidRPr="00E119E8">
        <w:rPr>
          <w:rFonts w:ascii="Arial" w:eastAsia="Times New Roman" w:hAnsi="Arial" w:cs="Arial"/>
        </w:rPr>
        <w:t>;</w:t>
      </w:r>
    </w:p>
    <w:p w14:paraId="6079BC9A" w14:textId="77777777" w:rsidR="003F40B4" w:rsidRPr="00E119E8" w:rsidRDefault="003F40B4" w:rsidP="003F40B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eastAsia="Times New Roman" w:hAnsi="Arial" w:cs="Arial"/>
        </w:rPr>
        <w:t>Wykonywanie lotów w terenie górzystym oraz terenie zurbanizowanym – 1</w:t>
      </w:r>
      <w:r w:rsidR="00BB54C4" w:rsidRPr="00E119E8">
        <w:rPr>
          <w:rFonts w:ascii="Arial" w:eastAsia="Times New Roman" w:hAnsi="Arial" w:cs="Arial"/>
        </w:rPr>
        <w:t> h </w:t>
      </w:r>
      <w:r w:rsidRPr="00E119E8">
        <w:rPr>
          <w:rFonts w:ascii="Arial" w:eastAsia="Times New Roman" w:hAnsi="Arial" w:cs="Arial"/>
        </w:rPr>
        <w:t>szkoleniow</w:t>
      </w:r>
      <w:r w:rsidR="00BB54C4" w:rsidRPr="00E119E8">
        <w:rPr>
          <w:rFonts w:ascii="Arial" w:eastAsia="Times New Roman" w:hAnsi="Arial" w:cs="Arial"/>
        </w:rPr>
        <w:t>a</w:t>
      </w:r>
      <w:r w:rsidRPr="00E119E8">
        <w:rPr>
          <w:rFonts w:ascii="Arial" w:eastAsia="Times New Roman" w:hAnsi="Arial" w:cs="Arial"/>
        </w:rPr>
        <w:t>;</w:t>
      </w:r>
    </w:p>
    <w:p w14:paraId="39454B9E" w14:textId="77777777" w:rsidR="003F40B4" w:rsidRPr="00E119E8" w:rsidRDefault="003F40B4" w:rsidP="003F40B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eastAsia="Times New Roman" w:hAnsi="Arial" w:cs="Arial"/>
        </w:rPr>
        <w:lastRenderedPageBreak/>
        <w:t>Trening z sytuacji awaryjnych, mogących wystąpić w różnych fazach lotu – 1</w:t>
      </w:r>
      <w:r w:rsidR="00BB54C4" w:rsidRPr="00E119E8">
        <w:rPr>
          <w:rFonts w:ascii="Arial" w:eastAsia="Times New Roman" w:hAnsi="Arial" w:cs="Arial"/>
        </w:rPr>
        <w:t> h </w:t>
      </w:r>
      <w:r w:rsidRPr="00E119E8">
        <w:rPr>
          <w:rFonts w:ascii="Arial" w:eastAsia="Times New Roman" w:hAnsi="Arial" w:cs="Arial"/>
        </w:rPr>
        <w:t>szkoleniow</w:t>
      </w:r>
      <w:r w:rsidR="00BB54C4" w:rsidRPr="00E119E8">
        <w:rPr>
          <w:rFonts w:ascii="Arial" w:eastAsia="Times New Roman" w:hAnsi="Arial" w:cs="Arial"/>
        </w:rPr>
        <w:t>a</w:t>
      </w:r>
      <w:r w:rsidRPr="00E119E8">
        <w:rPr>
          <w:rFonts w:ascii="Arial" w:eastAsia="Times New Roman" w:hAnsi="Arial" w:cs="Arial"/>
        </w:rPr>
        <w:t>;</w:t>
      </w:r>
    </w:p>
    <w:p w14:paraId="3272C6EA" w14:textId="77777777" w:rsidR="003F40B4" w:rsidRPr="00E119E8" w:rsidRDefault="003F40B4" w:rsidP="003F40B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eastAsia="Times New Roman" w:hAnsi="Arial" w:cs="Arial"/>
        </w:rPr>
        <w:t>Wykonywanie lotów w różnych warunkach pór doby (dzień – noc) i pór roku (zima – lato) – 1 h szkoleniow</w:t>
      </w:r>
      <w:r w:rsidR="00BB54C4" w:rsidRPr="00E119E8">
        <w:rPr>
          <w:rFonts w:ascii="Arial" w:eastAsia="Times New Roman" w:hAnsi="Arial" w:cs="Arial"/>
        </w:rPr>
        <w:t>a</w:t>
      </w:r>
      <w:r w:rsidRPr="00E119E8">
        <w:rPr>
          <w:rFonts w:ascii="Arial" w:eastAsia="Times New Roman" w:hAnsi="Arial" w:cs="Arial"/>
        </w:rPr>
        <w:t>;</w:t>
      </w:r>
    </w:p>
    <w:p w14:paraId="7845C2AA" w14:textId="77777777" w:rsidR="003F40B4" w:rsidRPr="00E119E8" w:rsidRDefault="003F40B4" w:rsidP="003F40B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eastAsia="Times New Roman" w:hAnsi="Arial" w:cs="Arial"/>
        </w:rPr>
        <w:t>Trening w zakresie współpracy w załodze wieloos</w:t>
      </w:r>
      <w:r w:rsidR="00BB54C4" w:rsidRPr="00E119E8">
        <w:rPr>
          <w:rFonts w:ascii="Arial" w:eastAsia="Times New Roman" w:hAnsi="Arial" w:cs="Arial"/>
        </w:rPr>
        <w:t xml:space="preserve">obowej CRM  </w:t>
      </w:r>
      <w:r w:rsidRPr="00E119E8">
        <w:rPr>
          <w:rFonts w:ascii="Arial" w:eastAsia="Times New Roman" w:hAnsi="Arial" w:cs="Arial"/>
        </w:rPr>
        <w:t>– 1</w:t>
      </w:r>
      <w:r w:rsidR="00BB54C4" w:rsidRPr="00E119E8">
        <w:rPr>
          <w:rFonts w:ascii="Arial" w:eastAsia="Times New Roman" w:hAnsi="Arial" w:cs="Arial"/>
        </w:rPr>
        <w:t> h </w:t>
      </w:r>
      <w:r w:rsidRPr="00E119E8">
        <w:rPr>
          <w:rFonts w:ascii="Arial" w:eastAsia="Times New Roman" w:hAnsi="Arial" w:cs="Arial"/>
        </w:rPr>
        <w:t>szkoleniow</w:t>
      </w:r>
      <w:r w:rsidR="00BB54C4" w:rsidRPr="00E119E8">
        <w:rPr>
          <w:rFonts w:ascii="Arial" w:eastAsia="Times New Roman" w:hAnsi="Arial" w:cs="Arial"/>
        </w:rPr>
        <w:t>a</w:t>
      </w:r>
      <w:r w:rsidR="002D6D8D" w:rsidRPr="00E119E8">
        <w:rPr>
          <w:rFonts w:ascii="Arial" w:eastAsia="Times New Roman" w:hAnsi="Arial" w:cs="Arial"/>
        </w:rPr>
        <w:t>;</w:t>
      </w:r>
    </w:p>
    <w:p w14:paraId="2749F4C9" w14:textId="77777777" w:rsidR="002D6D8D" w:rsidRPr="00E119E8" w:rsidRDefault="002D6D8D" w:rsidP="003F40B4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eastAsia="Times New Roman" w:hAnsi="Arial" w:cs="Arial"/>
        </w:rPr>
        <w:t>Wnioski z analizy zdarzeń lotniczych na śmigłowcu Mi-8 – 1 h szkoleniowa.</w:t>
      </w:r>
    </w:p>
    <w:p w14:paraId="5B4094C4" w14:textId="77777777" w:rsidR="00212A93" w:rsidRPr="00E119E8" w:rsidRDefault="00551727" w:rsidP="00FC0201">
      <w:pPr>
        <w:spacing w:line="360" w:lineRule="auto"/>
        <w:ind w:left="284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b) szkolenie praktyczne na symulatorze – jako pilot lecący: </w:t>
      </w:r>
      <w:r w:rsidR="00036C68" w:rsidRPr="00E119E8">
        <w:rPr>
          <w:rFonts w:ascii="Arial" w:hAnsi="Arial" w:cs="Arial"/>
        </w:rPr>
        <w:t>6</w:t>
      </w:r>
      <w:r w:rsidRPr="00E119E8">
        <w:rPr>
          <w:rFonts w:ascii="Arial" w:hAnsi="Arial" w:cs="Arial"/>
        </w:rPr>
        <w:t xml:space="preserve"> godzin; </w:t>
      </w:r>
      <w:r w:rsidR="002D6D8D" w:rsidRPr="00E119E8">
        <w:rPr>
          <w:rFonts w:ascii="Arial" w:hAnsi="Arial" w:cs="Arial"/>
        </w:rPr>
        <w:t>(dla jednej załogi 12 godzin)</w:t>
      </w:r>
    </w:p>
    <w:p w14:paraId="5798038F" w14:textId="77777777" w:rsidR="00BE1D76" w:rsidRPr="00E119E8" w:rsidRDefault="00551727" w:rsidP="00FC0201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wykonanie lotu VFR (w dzień i w nocy) w scenerii polskich lot</w:t>
      </w:r>
      <w:r w:rsidR="00FC0201" w:rsidRPr="00E119E8">
        <w:rPr>
          <w:rFonts w:ascii="Arial" w:hAnsi="Arial" w:cs="Arial"/>
        </w:rPr>
        <w:t>nisk cywilnych i </w:t>
      </w:r>
      <w:r w:rsidRPr="00E119E8">
        <w:rPr>
          <w:rFonts w:ascii="Arial" w:hAnsi="Arial" w:cs="Arial"/>
        </w:rPr>
        <w:t xml:space="preserve">wojskowych z uwzględnieniem treningu z postępowania w następujących sytuacjach awaryjnych: </w:t>
      </w:r>
    </w:p>
    <w:p w14:paraId="7DCD756A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uszkodzenie jedneg</w:t>
      </w:r>
      <w:r w:rsidR="00AA0676" w:rsidRPr="00E119E8">
        <w:rPr>
          <w:rFonts w:ascii="Arial" w:hAnsi="Arial" w:cs="Arial"/>
        </w:rPr>
        <w:t>o silnika w różnych fazach lotu;</w:t>
      </w:r>
    </w:p>
    <w:p w14:paraId="4E1E55FF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uszkodzenie dwóch silników w różnych fazach lotu – lądowanie na zakre</w:t>
      </w:r>
      <w:r w:rsidR="00BE1D76" w:rsidRPr="00E119E8">
        <w:rPr>
          <w:rFonts w:ascii="Arial" w:hAnsi="Arial" w:cs="Arial"/>
        </w:rPr>
        <w:t>sie autorotacji wirnika nośnego;</w:t>
      </w:r>
    </w:p>
    <w:p w14:paraId="7CD60674" w14:textId="77777777" w:rsidR="00BE1D76" w:rsidRPr="00E119E8" w:rsidRDefault="00BE1D76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pożar na śmigłowcu;</w:t>
      </w:r>
    </w:p>
    <w:p w14:paraId="39C282C8" w14:textId="77777777" w:rsidR="00BE1D76" w:rsidRPr="00E119E8" w:rsidRDefault="00BE1D76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uszkodzenie przekładni;</w:t>
      </w:r>
    </w:p>
    <w:p w14:paraId="76200932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defekt napęd</w:t>
      </w:r>
      <w:r w:rsidR="00BE1D76" w:rsidRPr="00E119E8">
        <w:rPr>
          <w:rFonts w:ascii="Arial" w:hAnsi="Arial" w:cs="Arial"/>
        </w:rPr>
        <w:t>u i sterowania śmigłem ogonowym;</w:t>
      </w:r>
    </w:p>
    <w:p w14:paraId="460DBB80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awaria instala</w:t>
      </w:r>
      <w:r w:rsidR="00BE1D76" w:rsidRPr="00E119E8">
        <w:rPr>
          <w:rFonts w:ascii="Arial" w:hAnsi="Arial" w:cs="Arial"/>
        </w:rPr>
        <w:t>cji hydraulicznej;</w:t>
      </w:r>
    </w:p>
    <w:p w14:paraId="17DEEC8D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uszkodzenie układu automatycznej regulac</w:t>
      </w:r>
      <w:r w:rsidR="00BE1D76" w:rsidRPr="00E119E8">
        <w:rPr>
          <w:rFonts w:ascii="Arial" w:hAnsi="Arial" w:cs="Arial"/>
        </w:rPr>
        <w:t>ji pracy silników w czasie lotu;</w:t>
      </w:r>
    </w:p>
    <w:p w14:paraId="5E25A8E6" w14:textId="32790F02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uszkodzenie akum</w:t>
      </w:r>
      <w:r w:rsidR="00BE1D76" w:rsidRPr="00E119E8">
        <w:rPr>
          <w:rFonts w:ascii="Arial" w:hAnsi="Arial" w:cs="Arial"/>
        </w:rPr>
        <w:t>ulatorów, prądnic, przetwornic;</w:t>
      </w:r>
    </w:p>
    <w:p w14:paraId="65CD6AED" w14:textId="77777777" w:rsidR="00BE1D76" w:rsidRPr="00E119E8" w:rsidRDefault="00BE1D76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uszkodzenie </w:t>
      </w:r>
      <w:r w:rsidR="00551727" w:rsidRPr="00E119E8">
        <w:rPr>
          <w:rFonts w:ascii="Arial" w:hAnsi="Arial" w:cs="Arial"/>
        </w:rPr>
        <w:t>pilota automatycznego, układu trymerów, przyr</w:t>
      </w:r>
      <w:r w:rsidRPr="00E119E8">
        <w:rPr>
          <w:rFonts w:ascii="Arial" w:hAnsi="Arial" w:cs="Arial"/>
        </w:rPr>
        <w:t>ządów pilotażowo-nawigacyjnych;</w:t>
      </w:r>
    </w:p>
    <w:p w14:paraId="148BEB1B" w14:textId="77777777" w:rsidR="00BE1D76" w:rsidRPr="00E119E8" w:rsidRDefault="00BE1D76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utrata łączności radiowej;</w:t>
      </w:r>
    </w:p>
    <w:p w14:paraId="56C71897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rezonans prz</w:t>
      </w:r>
      <w:r w:rsidR="00BE1D76" w:rsidRPr="00E119E8">
        <w:rPr>
          <w:rFonts w:ascii="Arial" w:hAnsi="Arial" w:cs="Arial"/>
        </w:rPr>
        <w:t>yziemny, wir pierścieniowy;</w:t>
      </w:r>
    </w:p>
    <w:p w14:paraId="2F073206" w14:textId="77777777" w:rsidR="00212A93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współpraca w załodze wieloosobowej (MCC), zar</w:t>
      </w:r>
      <w:r w:rsidR="00212A93" w:rsidRPr="00E119E8">
        <w:rPr>
          <w:rFonts w:ascii="Arial" w:hAnsi="Arial" w:cs="Arial"/>
        </w:rPr>
        <w:t>ządzanie zasobami załogi (CRM);</w:t>
      </w:r>
    </w:p>
    <w:p w14:paraId="4216C980" w14:textId="77777777" w:rsidR="00BE1D76" w:rsidRPr="00E119E8" w:rsidRDefault="00551727" w:rsidP="00FC0201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przygotowanie, wykonanie lotu VFR (w dzień i w no</w:t>
      </w:r>
      <w:r w:rsidR="00036C68" w:rsidRPr="00E119E8">
        <w:rPr>
          <w:rFonts w:ascii="Arial" w:hAnsi="Arial" w:cs="Arial"/>
        </w:rPr>
        <w:t>cy) z uwzględnieniem treningu z </w:t>
      </w:r>
      <w:r w:rsidR="00BE1D76" w:rsidRPr="00E119E8">
        <w:rPr>
          <w:rFonts w:ascii="Arial" w:hAnsi="Arial" w:cs="Arial"/>
        </w:rPr>
        <w:t>następujących elementów:</w:t>
      </w:r>
    </w:p>
    <w:p w14:paraId="7F3D0B9D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start i lądowanie na lądowisku o ograniczonych rozmiarach przy maksymalnej masie </w:t>
      </w:r>
      <w:r w:rsidR="00BE1D76" w:rsidRPr="00E119E8">
        <w:rPr>
          <w:rFonts w:ascii="Arial" w:hAnsi="Arial" w:cs="Arial"/>
        </w:rPr>
        <w:t>startowej (np. teren górzysty);</w:t>
      </w:r>
    </w:p>
    <w:p w14:paraId="63F37740" w14:textId="77777777" w:rsidR="00212A93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s</w:t>
      </w:r>
      <w:r w:rsidR="00036C68" w:rsidRPr="00E119E8">
        <w:rPr>
          <w:rFonts w:ascii="Arial" w:hAnsi="Arial" w:cs="Arial"/>
        </w:rPr>
        <w:t>tart i lądowanie na lądowisku w </w:t>
      </w:r>
      <w:r w:rsidRPr="00E119E8">
        <w:rPr>
          <w:rFonts w:ascii="Arial" w:hAnsi="Arial" w:cs="Arial"/>
        </w:rPr>
        <w:t xml:space="preserve">warunkach ograniczonej widoczności (pył, śnieg, etc.) – technika startu z użyciem sztucznego horyzontu, współpraca w załodze wieloosobowej (MCC), zarządzanie zasobami załogi (CRM);. </w:t>
      </w:r>
    </w:p>
    <w:p w14:paraId="0E32BDC7" w14:textId="77777777" w:rsidR="00BE1D76" w:rsidRPr="00E119E8" w:rsidRDefault="00551727" w:rsidP="00FC0201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przygotowanie, wykonanie lotu IFR (w dzień i w nocy) z uwzględn</w:t>
      </w:r>
      <w:r w:rsidR="00BE1D76" w:rsidRPr="00E119E8">
        <w:rPr>
          <w:rFonts w:ascii="Arial" w:hAnsi="Arial" w:cs="Arial"/>
        </w:rPr>
        <w:t>ieniem następujących elementów:</w:t>
      </w:r>
    </w:p>
    <w:p w14:paraId="4BA72182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lastRenderedPageBreak/>
        <w:t>procedura po nieudanym</w:t>
      </w:r>
      <w:r w:rsidR="00BE1D76" w:rsidRPr="00E119E8">
        <w:rPr>
          <w:rFonts w:ascii="Arial" w:hAnsi="Arial" w:cs="Arial"/>
        </w:rPr>
        <w:t xml:space="preserve"> podejściu;</w:t>
      </w:r>
    </w:p>
    <w:p w14:paraId="65BD4420" w14:textId="77777777" w:rsidR="00BE1D76" w:rsidRPr="00E119E8" w:rsidRDefault="00FC0201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lądowanie zgodnie z </w:t>
      </w:r>
      <w:r w:rsidR="00551727" w:rsidRPr="00E119E8">
        <w:rPr>
          <w:rFonts w:ascii="Arial" w:hAnsi="Arial" w:cs="Arial"/>
        </w:rPr>
        <w:t>procedurą I</w:t>
      </w:r>
      <w:r w:rsidR="00036C68" w:rsidRPr="00E119E8">
        <w:rPr>
          <w:rFonts w:ascii="Arial" w:hAnsi="Arial" w:cs="Arial"/>
        </w:rPr>
        <w:t>LS/DME oraz lądowanie zgodnie z </w:t>
      </w:r>
      <w:r w:rsidR="00551727" w:rsidRPr="00E119E8">
        <w:rPr>
          <w:rFonts w:ascii="Arial" w:hAnsi="Arial" w:cs="Arial"/>
        </w:rPr>
        <w:t>procedurą VOR/DME (TACAN, ILS/LOC) (przerwanie podejścia z powodu pogorszenia warunków</w:t>
      </w:r>
      <w:r w:rsidR="00BE1D76" w:rsidRPr="00E119E8">
        <w:rPr>
          <w:rFonts w:ascii="Arial" w:hAnsi="Arial" w:cs="Arial"/>
        </w:rPr>
        <w:t xml:space="preserve"> poniżej warunków minimalnych);</w:t>
      </w:r>
    </w:p>
    <w:p w14:paraId="28EB7FE7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procedura po nieudanym</w:t>
      </w:r>
      <w:r w:rsidR="00FC0201" w:rsidRPr="00E119E8">
        <w:rPr>
          <w:rFonts w:ascii="Arial" w:hAnsi="Arial" w:cs="Arial"/>
        </w:rPr>
        <w:t xml:space="preserve"> podejściu, lądowanie zgodnie z </w:t>
      </w:r>
      <w:r w:rsidRPr="00E119E8">
        <w:rPr>
          <w:rFonts w:ascii="Arial" w:hAnsi="Arial" w:cs="Arial"/>
        </w:rPr>
        <w:t>procedurą ILS/DME w scenerii polskich lotnisk cywilny</w:t>
      </w:r>
      <w:r w:rsidR="00181D96" w:rsidRPr="00E119E8">
        <w:rPr>
          <w:rFonts w:ascii="Arial" w:hAnsi="Arial" w:cs="Arial"/>
        </w:rPr>
        <w:t>ch i wojskowych oraz treningu z </w:t>
      </w:r>
      <w:r w:rsidRPr="00E119E8">
        <w:rPr>
          <w:rFonts w:ascii="Arial" w:hAnsi="Arial" w:cs="Arial"/>
        </w:rPr>
        <w:t>postępowania w następujących sytuac</w:t>
      </w:r>
      <w:r w:rsidR="00BE1D76" w:rsidRPr="00E119E8">
        <w:rPr>
          <w:rFonts w:ascii="Arial" w:hAnsi="Arial" w:cs="Arial"/>
        </w:rPr>
        <w:t>jach awaryjnych:</w:t>
      </w:r>
    </w:p>
    <w:p w14:paraId="6D96998E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ind w:left="1843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uszkodzenie jednego</w:t>
      </w:r>
      <w:r w:rsidR="00BE1D76" w:rsidRPr="00E119E8">
        <w:rPr>
          <w:rFonts w:ascii="Arial" w:hAnsi="Arial" w:cs="Arial"/>
        </w:rPr>
        <w:t xml:space="preserve"> silnika w różnych fazach lotu;</w:t>
      </w:r>
    </w:p>
    <w:p w14:paraId="458DD838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ind w:left="1843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uszkodzenie dwóch silników w różnych fazach lotu – lądowanie na zakresie autorotacji wirnika nośn</w:t>
      </w:r>
      <w:r w:rsidR="00BE1D76" w:rsidRPr="00E119E8">
        <w:rPr>
          <w:rFonts w:ascii="Arial" w:hAnsi="Arial" w:cs="Arial"/>
        </w:rPr>
        <w:t>ego;</w:t>
      </w:r>
    </w:p>
    <w:p w14:paraId="6DACAB17" w14:textId="77777777" w:rsidR="00BE1D76" w:rsidRPr="00E119E8" w:rsidRDefault="00BE1D76" w:rsidP="00BE1D76">
      <w:pPr>
        <w:pStyle w:val="Akapitzlist"/>
        <w:numPr>
          <w:ilvl w:val="0"/>
          <w:numId w:val="3"/>
        </w:numPr>
        <w:spacing w:line="360" w:lineRule="auto"/>
        <w:ind w:left="1843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pożar na śmigłowcu;</w:t>
      </w:r>
    </w:p>
    <w:p w14:paraId="142C8DE4" w14:textId="77777777" w:rsidR="00BE1D76" w:rsidRPr="00E119E8" w:rsidRDefault="00FC0201" w:rsidP="00BE1D76">
      <w:pPr>
        <w:pStyle w:val="Akapitzlist"/>
        <w:numPr>
          <w:ilvl w:val="0"/>
          <w:numId w:val="3"/>
        </w:numPr>
        <w:spacing w:line="360" w:lineRule="auto"/>
        <w:ind w:left="1843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loty w </w:t>
      </w:r>
      <w:r w:rsidR="00BE1D76" w:rsidRPr="00E119E8">
        <w:rPr>
          <w:rFonts w:ascii="Arial" w:hAnsi="Arial" w:cs="Arial"/>
        </w:rPr>
        <w:t>warunkach oblodzenia;</w:t>
      </w:r>
    </w:p>
    <w:p w14:paraId="0C4C131D" w14:textId="77777777" w:rsidR="00BE1D76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ind w:left="1843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uszkodzenie pilota automatycznego, układu trymerów, przyrządów pilotażowo-nawigacyjnych (w tym uszkodzenie jednego sztucznego horyzontu, </w:t>
      </w:r>
      <w:r w:rsidR="00BE1D76" w:rsidRPr="00E119E8">
        <w:rPr>
          <w:rFonts w:ascii="Arial" w:hAnsi="Arial" w:cs="Arial"/>
        </w:rPr>
        <w:t>odbiornika radionawigacyjnego);</w:t>
      </w:r>
    </w:p>
    <w:p w14:paraId="5D85E440" w14:textId="77777777" w:rsidR="00212A93" w:rsidRPr="00E119E8" w:rsidRDefault="00551727" w:rsidP="00BE1D76">
      <w:pPr>
        <w:pStyle w:val="Akapitzlist"/>
        <w:numPr>
          <w:ilvl w:val="0"/>
          <w:numId w:val="3"/>
        </w:numPr>
        <w:spacing w:line="360" w:lineRule="auto"/>
        <w:ind w:left="1843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utrata ł</w:t>
      </w:r>
      <w:r w:rsidR="00036C68" w:rsidRPr="00E119E8">
        <w:rPr>
          <w:rFonts w:ascii="Arial" w:hAnsi="Arial" w:cs="Arial"/>
        </w:rPr>
        <w:t>ączności radiowej, współpraca w </w:t>
      </w:r>
      <w:r w:rsidRPr="00E119E8">
        <w:rPr>
          <w:rFonts w:ascii="Arial" w:hAnsi="Arial" w:cs="Arial"/>
        </w:rPr>
        <w:t xml:space="preserve">załodze wieloosobowej (MCC), zarządzanie zasobami załogi (CRM). </w:t>
      </w:r>
    </w:p>
    <w:p w14:paraId="7492453C" w14:textId="77777777" w:rsidR="00212A93" w:rsidRPr="00E119E8" w:rsidRDefault="00551727" w:rsidP="00FC0201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Podczas prowadzonego szkolenia IFR wykorzys</w:t>
      </w:r>
      <w:r w:rsidR="00FC0201" w:rsidRPr="00E119E8">
        <w:rPr>
          <w:rFonts w:ascii="Arial" w:hAnsi="Arial" w:cs="Arial"/>
        </w:rPr>
        <w:t>tać dostępne systemy do nauki i </w:t>
      </w:r>
      <w:r w:rsidRPr="00E119E8">
        <w:rPr>
          <w:rFonts w:ascii="Arial" w:hAnsi="Arial" w:cs="Arial"/>
        </w:rPr>
        <w:t xml:space="preserve">kontroli rozłożenia uwagi w kabinie pilota lecącego, a uzyskane rezultaty treningu omówić podczas debriefingu. </w:t>
      </w:r>
    </w:p>
    <w:p w14:paraId="2A7714C5" w14:textId="77777777" w:rsidR="00C12866" w:rsidRPr="00E119E8" w:rsidRDefault="00C12866" w:rsidP="00FC0201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Arial" w:hAnsi="Arial" w:cs="Arial"/>
        </w:rPr>
      </w:pPr>
      <w:r w:rsidRPr="00E119E8">
        <w:rPr>
          <w:rStyle w:val="gwp2e9101d5font"/>
          <w:rFonts w:ascii="Arial" w:hAnsi="Arial" w:cs="Arial"/>
        </w:rPr>
        <w:t>Trening w zakresie współpracy w załodze wieloosobowej CRM, szkolenie lekarzy i ratowników z precyzyjnego przenoszenia podwieszenia zewnętrznego</w:t>
      </w:r>
    </w:p>
    <w:p w14:paraId="35649AB7" w14:textId="77777777" w:rsidR="00212A93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2) Łącznie szkolenie dla każdego członka załogi obejmuje: a) trening przypominający wiadomości teoretyczne związane z eksploatacją statku powietrznego: </w:t>
      </w:r>
      <w:r w:rsidR="00462755" w:rsidRPr="00E119E8">
        <w:rPr>
          <w:rFonts w:ascii="Arial" w:hAnsi="Arial" w:cs="Arial"/>
        </w:rPr>
        <w:t>6</w:t>
      </w:r>
      <w:r w:rsidRPr="00E119E8">
        <w:rPr>
          <w:rFonts w:ascii="Arial" w:hAnsi="Arial" w:cs="Arial"/>
        </w:rPr>
        <w:t xml:space="preserve"> godzin; b) szkolenie praktyczne na symulatorze: 1</w:t>
      </w:r>
      <w:r w:rsidR="00036C68" w:rsidRPr="00E119E8">
        <w:rPr>
          <w:rFonts w:ascii="Arial" w:hAnsi="Arial" w:cs="Arial"/>
        </w:rPr>
        <w:t>2</w:t>
      </w:r>
      <w:r w:rsidRPr="00E119E8">
        <w:rPr>
          <w:rFonts w:ascii="Arial" w:hAnsi="Arial" w:cs="Arial"/>
        </w:rPr>
        <w:t xml:space="preserve"> godzin. </w:t>
      </w:r>
    </w:p>
    <w:p w14:paraId="6F902D74" w14:textId="77777777" w:rsidR="00212A93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3) Pilot wykonuje szkolenie praktyczne jako pilot lecący (</w:t>
      </w:r>
      <w:r w:rsidR="00036C68" w:rsidRPr="00E119E8">
        <w:rPr>
          <w:rFonts w:ascii="Arial" w:hAnsi="Arial" w:cs="Arial"/>
        </w:rPr>
        <w:t>6</w:t>
      </w:r>
      <w:r w:rsidR="00C12866" w:rsidRPr="00E119E8">
        <w:rPr>
          <w:rFonts w:ascii="Arial" w:hAnsi="Arial" w:cs="Arial"/>
        </w:rPr>
        <w:t xml:space="preserve"> </w:t>
      </w:r>
      <w:r w:rsidR="00FC0201" w:rsidRPr="00E119E8">
        <w:rPr>
          <w:rFonts w:ascii="Arial" w:hAnsi="Arial" w:cs="Arial"/>
        </w:rPr>
        <w:t>godzin) oraz wykonuje zadanie w </w:t>
      </w:r>
      <w:r w:rsidRPr="00E119E8">
        <w:rPr>
          <w:rFonts w:ascii="Arial" w:hAnsi="Arial" w:cs="Arial"/>
        </w:rPr>
        <w:t>składzie załogi jako pilot monitorujący (</w:t>
      </w:r>
      <w:r w:rsidR="00036C68" w:rsidRPr="00E119E8">
        <w:rPr>
          <w:rFonts w:ascii="Arial" w:hAnsi="Arial" w:cs="Arial"/>
        </w:rPr>
        <w:t>6</w:t>
      </w:r>
      <w:r w:rsidRPr="00E119E8">
        <w:rPr>
          <w:rFonts w:ascii="Arial" w:hAnsi="Arial" w:cs="Arial"/>
        </w:rPr>
        <w:t xml:space="preserve"> godzin). </w:t>
      </w:r>
      <w:r w:rsidR="00181D96" w:rsidRPr="00E119E8">
        <w:rPr>
          <w:rFonts w:ascii="Arial" w:hAnsi="Arial" w:cs="Arial"/>
        </w:rPr>
        <w:t>Sumaryczny n</w:t>
      </w:r>
      <w:r w:rsidRPr="00E119E8">
        <w:rPr>
          <w:rFonts w:ascii="Arial" w:hAnsi="Arial" w:cs="Arial"/>
        </w:rPr>
        <w:t>alot każdego pilota nie może być mniejszy niż 1</w:t>
      </w:r>
      <w:r w:rsidR="00036C68" w:rsidRPr="00E119E8">
        <w:rPr>
          <w:rFonts w:ascii="Arial" w:hAnsi="Arial" w:cs="Arial"/>
        </w:rPr>
        <w:t>2 godz.</w:t>
      </w:r>
    </w:p>
    <w:p w14:paraId="092CA638" w14:textId="77777777" w:rsidR="00212A93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4) Technicy pokładowi </w:t>
      </w:r>
      <w:r w:rsidR="00C12866" w:rsidRPr="00E119E8">
        <w:rPr>
          <w:rFonts w:ascii="Arial" w:hAnsi="Arial" w:cs="Arial"/>
        </w:rPr>
        <w:t>oraz personel aeromedyczny odbywa</w:t>
      </w:r>
      <w:r w:rsidRPr="00E119E8">
        <w:rPr>
          <w:rFonts w:ascii="Arial" w:hAnsi="Arial" w:cs="Arial"/>
        </w:rPr>
        <w:t xml:space="preserve"> zajęcia teoretyczne zgodnie z </w:t>
      </w:r>
      <w:r w:rsidR="00462755" w:rsidRPr="00E119E8">
        <w:rPr>
          <w:rFonts w:ascii="Arial" w:hAnsi="Arial" w:cs="Arial"/>
        </w:rPr>
        <w:t>sześ</w:t>
      </w:r>
      <w:r w:rsidR="00036C68" w:rsidRPr="00E119E8">
        <w:rPr>
          <w:rFonts w:ascii="Arial" w:hAnsi="Arial" w:cs="Arial"/>
        </w:rPr>
        <w:t>ciogodzinnym</w:t>
      </w:r>
      <w:r w:rsidRPr="00E119E8">
        <w:rPr>
          <w:rFonts w:ascii="Arial" w:hAnsi="Arial" w:cs="Arial"/>
        </w:rPr>
        <w:t xml:space="preserve"> programem przewidzianym dla pilotów, oraz wykonują loty na symulatorze w składzie załogi z limitu godzinowego pilotów. </w:t>
      </w:r>
    </w:p>
    <w:p w14:paraId="10F15530" w14:textId="57919B95" w:rsidR="00006F90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5) Termin realizacji przedmiotu zamówienia: od dnia podpisania umowy do </w:t>
      </w:r>
      <w:r w:rsidR="00CE11CB" w:rsidRPr="00E119E8">
        <w:rPr>
          <w:rFonts w:ascii="Arial" w:hAnsi="Arial" w:cs="Arial"/>
        </w:rPr>
        <w:t>18</w:t>
      </w:r>
      <w:r w:rsidRPr="00E119E8">
        <w:rPr>
          <w:rFonts w:ascii="Arial" w:hAnsi="Arial" w:cs="Arial"/>
        </w:rPr>
        <w:t>.1</w:t>
      </w:r>
      <w:r w:rsidR="002D6D8D" w:rsidRPr="00E119E8">
        <w:rPr>
          <w:rFonts w:ascii="Arial" w:hAnsi="Arial" w:cs="Arial"/>
        </w:rPr>
        <w:t>2</w:t>
      </w:r>
      <w:r w:rsidRPr="00E119E8">
        <w:rPr>
          <w:rFonts w:ascii="Arial" w:hAnsi="Arial" w:cs="Arial"/>
        </w:rPr>
        <w:t>.202</w:t>
      </w:r>
      <w:r w:rsidR="00CD5A08">
        <w:rPr>
          <w:rFonts w:ascii="Arial" w:hAnsi="Arial" w:cs="Arial"/>
        </w:rPr>
        <w:t>6</w:t>
      </w:r>
      <w:r w:rsidRPr="00E119E8">
        <w:rPr>
          <w:rFonts w:ascii="Arial" w:hAnsi="Arial" w:cs="Arial"/>
        </w:rPr>
        <w:t>r., przy czym terminy szkoleń powinny odbywać się: z wyłą</w:t>
      </w:r>
      <w:r w:rsidR="00FC0201" w:rsidRPr="00E119E8">
        <w:rPr>
          <w:rFonts w:ascii="Arial" w:hAnsi="Arial" w:cs="Arial"/>
        </w:rPr>
        <w:t>czeniem dni świątecznych i </w:t>
      </w:r>
      <w:r w:rsidRPr="00E119E8">
        <w:rPr>
          <w:rFonts w:ascii="Arial" w:hAnsi="Arial" w:cs="Arial"/>
        </w:rPr>
        <w:t>ustawowo wolnych od pracy w Po</w:t>
      </w:r>
      <w:r w:rsidR="002D6D8D" w:rsidRPr="00E119E8">
        <w:rPr>
          <w:rFonts w:ascii="Arial" w:hAnsi="Arial" w:cs="Arial"/>
        </w:rPr>
        <w:t xml:space="preserve">lsce oraz w cyklu półrocznym. </w:t>
      </w:r>
      <w:r w:rsidR="00975D01" w:rsidRPr="00975D01">
        <w:rPr>
          <w:rFonts w:ascii="Arial" w:hAnsi="Arial" w:cs="Arial"/>
        </w:rPr>
        <w:t xml:space="preserve">Pierwsza tura szkolenia (8 załóg w </w:t>
      </w:r>
      <w:r w:rsidR="00975D01" w:rsidRPr="00975D01">
        <w:rPr>
          <w:rFonts w:ascii="Arial" w:hAnsi="Arial" w:cs="Arial"/>
        </w:rPr>
        <w:lastRenderedPageBreak/>
        <w:t>ramach zamówienia podstawowego oraz 2 załogi w ramach opcji) powinna zostać zakończona do 26.06.2026 r. natomiast druga tura (10 załóg w ramach opcji) od 10.07.2026 do 18.12.2026</w:t>
      </w:r>
      <w:r w:rsidR="00975D01">
        <w:rPr>
          <w:rFonts w:ascii="Arial" w:hAnsi="Arial" w:cs="Arial"/>
        </w:rPr>
        <w:t> </w:t>
      </w:r>
      <w:r w:rsidR="00975D01" w:rsidRPr="00975D01">
        <w:rPr>
          <w:rFonts w:ascii="Arial" w:hAnsi="Arial" w:cs="Arial"/>
        </w:rPr>
        <w:t>r.</w:t>
      </w:r>
      <w:r w:rsidR="00975D01">
        <w:rPr>
          <w:rFonts w:ascii="Arial" w:hAnsi="Arial" w:cs="Arial"/>
        </w:rPr>
        <w:t xml:space="preserve"> </w:t>
      </w:r>
      <w:r w:rsidR="00975D01" w:rsidRPr="00975D01">
        <w:rPr>
          <w:rFonts w:ascii="Arial" w:hAnsi="Arial" w:cs="Arial"/>
        </w:rPr>
        <w:t xml:space="preserve">Zamawiający dopuszcza możliwość przesunięcia szkolenia maksymalnie </w:t>
      </w:r>
      <w:r w:rsidR="00705FC5">
        <w:rPr>
          <w:rFonts w:ascii="Arial" w:hAnsi="Arial" w:cs="Arial"/>
        </w:rPr>
        <w:t>5</w:t>
      </w:r>
      <w:r w:rsidR="00975D01" w:rsidRPr="00975D01">
        <w:rPr>
          <w:rFonts w:ascii="Arial" w:hAnsi="Arial" w:cs="Arial"/>
        </w:rPr>
        <w:t xml:space="preserve"> </w:t>
      </w:r>
      <w:r w:rsidR="00975D01" w:rsidRPr="00F019A6">
        <w:rPr>
          <w:rFonts w:ascii="Arial" w:hAnsi="Arial" w:cs="Arial"/>
        </w:rPr>
        <w:t xml:space="preserve">załóg </w:t>
      </w:r>
      <w:r w:rsidR="008D398D" w:rsidRPr="00F019A6">
        <w:rPr>
          <w:rFonts w:ascii="Arial" w:hAnsi="Arial" w:cs="Arial"/>
        </w:rPr>
        <w:t xml:space="preserve">(3 załogi w ramach zamówienia podstawowego, </w:t>
      </w:r>
      <w:r w:rsidR="00705FC5">
        <w:rPr>
          <w:rFonts w:ascii="Arial" w:hAnsi="Arial" w:cs="Arial"/>
        </w:rPr>
        <w:t>2</w:t>
      </w:r>
      <w:r w:rsidR="008D398D" w:rsidRPr="00F019A6">
        <w:rPr>
          <w:rFonts w:ascii="Arial" w:hAnsi="Arial" w:cs="Arial"/>
        </w:rPr>
        <w:t xml:space="preserve"> załoga w ramach opcji)  </w:t>
      </w:r>
      <w:r w:rsidR="00867432" w:rsidRPr="00F019A6">
        <w:rPr>
          <w:rFonts w:ascii="Arial" w:hAnsi="Arial" w:cs="Arial"/>
        </w:rPr>
        <w:t xml:space="preserve">) </w:t>
      </w:r>
      <w:r w:rsidR="00975D01" w:rsidRPr="00F019A6">
        <w:rPr>
          <w:rFonts w:ascii="Arial" w:hAnsi="Arial" w:cs="Arial"/>
        </w:rPr>
        <w:t>z</w:t>
      </w:r>
      <w:r w:rsidR="00975D01" w:rsidRPr="00975D01">
        <w:rPr>
          <w:rFonts w:ascii="Arial" w:hAnsi="Arial" w:cs="Arial"/>
        </w:rPr>
        <w:t xml:space="preserve"> pierwszej tury szkolenia na termin drugiej tury, w przypadku zaistnienia niezależnych od zamawiającego potrzeb operacyjnych uniemożliwiających realizację szkolenia w zasadniczym terminie. Wykonawca zostanie w takim przypadku poinformowany o tym fakcie do dnia 01.06.2026 r., na co wyra</w:t>
      </w:r>
      <w:r w:rsidR="00867432">
        <w:rPr>
          <w:rFonts w:ascii="Arial" w:hAnsi="Arial" w:cs="Arial"/>
        </w:rPr>
        <w:t>zi</w:t>
      </w:r>
      <w:r w:rsidR="00975D01" w:rsidRPr="00975D01">
        <w:rPr>
          <w:rFonts w:ascii="Arial" w:hAnsi="Arial" w:cs="Arial"/>
        </w:rPr>
        <w:t xml:space="preserve"> zgodę.</w:t>
      </w:r>
    </w:p>
    <w:p w14:paraId="155DD7AD" w14:textId="392A8159" w:rsidR="00644E67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Dokładne terminy </w:t>
      </w:r>
      <w:r w:rsidR="00181D96" w:rsidRPr="00E119E8">
        <w:rPr>
          <w:rFonts w:ascii="Arial" w:hAnsi="Arial" w:cs="Arial"/>
        </w:rPr>
        <w:t xml:space="preserve">wszystkich szkoleń zostaną przedstawione </w:t>
      </w:r>
      <w:r w:rsidR="00902158" w:rsidRPr="00E119E8">
        <w:rPr>
          <w:rFonts w:ascii="Arial" w:hAnsi="Arial" w:cs="Arial"/>
        </w:rPr>
        <w:t>Zamawiającemu przez Wykonawcę</w:t>
      </w:r>
      <w:r w:rsidR="00181D96" w:rsidRPr="00E119E8">
        <w:rPr>
          <w:rFonts w:ascii="Arial" w:hAnsi="Arial" w:cs="Arial"/>
        </w:rPr>
        <w:t xml:space="preserve"> po zakończeniu procedury przetargowej</w:t>
      </w:r>
      <w:r w:rsidR="00006F90" w:rsidRPr="00E119E8">
        <w:rPr>
          <w:rFonts w:ascii="Arial" w:hAnsi="Arial" w:cs="Arial"/>
        </w:rPr>
        <w:t>. Uzgodnienia dokonają osoby upoważnione w umowie.</w:t>
      </w:r>
      <w:r w:rsidR="00E21A90" w:rsidRPr="00E119E8">
        <w:rPr>
          <w:rFonts w:ascii="Arial" w:hAnsi="Arial" w:cs="Arial"/>
        </w:rPr>
        <w:t xml:space="preserve"> </w:t>
      </w:r>
      <w:r w:rsidR="00181D96" w:rsidRPr="00E119E8">
        <w:rPr>
          <w:rFonts w:ascii="Arial" w:hAnsi="Arial" w:cs="Arial"/>
        </w:rPr>
        <w:t xml:space="preserve">Zamawiający </w:t>
      </w:r>
      <w:r w:rsidR="00006F90" w:rsidRPr="00E119E8">
        <w:rPr>
          <w:rFonts w:ascii="Arial" w:hAnsi="Arial" w:cs="Arial"/>
        </w:rPr>
        <w:t>dopuszcza zmianę terminu szkolenia jeżeli te</w:t>
      </w:r>
      <w:r w:rsidR="00975D01">
        <w:rPr>
          <w:rFonts w:ascii="Arial" w:hAnsi="Arial" w:cs="Arial"/>
        </w:rPr>
        <w:t>n</w:t>
      </w:r>
      <w:r w:rsidR="00006F90" w:rsidRPr="00E119E8">
        <w:rPr>
          <w:rFonts w:ascii="Arial" w:hAnsi="Arial" w:cs="Arial"/>
        </w:rPr>
        <w:t xml:space="preserve"> nie będzie kolidowa</w:t>
      </w:r>
      <w:r w:rsidR="00902158" w:rsidRPr="00E119E8">
        <w:rPr>
          <w:rFonts w:ascii="Arial" w:hAnsi="Arial" w:cs="Arial"/>
        </w:rPr>
        <w:t>ł</w:t>
      </w:r>
      <w:r w:rsidR="00006F90" w:rsidRPr="00E119E8">
        <w:rPr>
          <w:rFonts w:ascii="Arial" w:hAnsi="Arial" w:cs="Arial"/>
        </w:rPr>
        <w:t xml:space="preserve"> z innymi jego przedsięwzięciami.</w:t>
      </w:r>
    </w:p>
    <w:p w14:paraId="4C27B507" w14:textId="77777777" w:rsidR="00212A93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6) Wyjazd każdej grupy szkoleniowej planowany jest na okres </w:t>
      </w:r>
      <w:r w:rsidR="006E04FF" w:rsidRPr="00E119E8">
        <w:rPr>
          <w:rFonts w:ascii="Arial" w:hAnsi="Arial" w:cs="Arial"/>
        </w:rPr>
        <w:t>czterech</w:t>
      </w:r>
      <w:r w:rsidRPr="00E119E8">
        <w:rPr>
          <w:rFonts w:ascii="Arial" w:hAnsi="Arial" w:cs="Arial"/>
        </w:rPr>
        <w:t xml:space="preserve"> dni (pierwszy dzień – przyjazd i zakwaterowanie, drugi, trzeci dzień – szkolenie teoretyczne i praktyczne na symulatorze, </w:t>
      </w:r>
      <w:r w:rsidR="006E04FF" w:rsidRPr="00E119E8">
        <w:rPr>
          <w:rFonts w:ascii="Arial" w:hAnsi="Arial" w:cs="Arial"/>
        </w:rPr>
        <w:t xml:space="preserve">i czwarty dzień </w:t>
      </w:r>
      <w:r w:rsidRPr="00E119E8">
        <w:rPr>
          <w:rFonts w:ascii="Arial" w:hAnsi="Arial" w:cs="Arial"/>
        </w:rPr>
        <w:t xml:space="preserve">- </w:t>
      </w:r>
      <w:r w:rsidR="006E04FF" w:rsidRPr="00E119E8">
        <w:rPr>
          <w:rFonts w:ascii="Arial" w:hAnsi="Arial" w:cs="Arial"/>
        </w:rPr>
        <w:t>szk</w:t>
      </w:r>
      <w:r w:rsidR="00D74967" w:rsidRPr="00E119E8">
        <w:rPr>
          <w:rFonts w:ascii="Arial" w:hAnsi="Arial" w:cs="Arial"/>
        </w:rPr>
        <w:t>olenie teoretyczne,</w:t>
      </w:r>
      <w:r w:rsidR="006E04FF" w:rsidRPr="00E119E8">
        <w:rPr>
          <w:rFonts w:ascii="Arial" w:hAnsi="Arial" w:cs="Arial"/>
        </w:rPr>
        <w:t xml:space="preserve"> praktyczne i </w:t>
      </w:r>
      <w:r w:rsidRPr="00E119E8">
        <w:rPr>
          <w:rFonts w:ascii="Arial" w:hAnsi="Arial" w:cs="Arial"/>
        </w:rPr>
        <w:t xml:space="preserve">wyjazd). </w:t>
      </w:r>
      <w:r w:rsidR="00BE1D76" w:rsidRPr="00E119E8">
        <w:rPr>
          <w:rFonts w:ascii="Arial" w:hAnsi="Arial" w:cs="Arial"/>
        </w:rPr>
        <w:t>Dzień pi</w:t>
      </w:r>
      <w:r w:rsidR="00885C02" w:rsidRPr="00E119E8">
        <w:rPr>
          <w:rFonts w:ascii="Arial" w:hAnsi="Arial" w:cs="Arial"/>
        </w:rPr>
        <w:t xml:space="preserve">erwszy to poniedziałek dzień </w:t>
      </w:r>
      <w:r w:rsidR="006E04FF" w:rsidRPr="00E119E8">
        <w:rPr>
          <w:rFonts w:ascii="Arial" w:hAnsi="Arial" w:cs="Arial"/>
        </w:rPr>
        <w:t>czwarty</w:t>
      </w:r>
      <w:r w:rsidR="00BE1D76" w:rsidRPr="00E119E8">
        <w:rPr>
          <w:rFonts w:ascii="Arial" w:hAnsi="Arial" w:cs="Arial"/>
        </w:rPr>
        <w:t xml:space="preserve"> </w:t>
      </w:r>
      <w:r w:rsidR="006E04FF" w:rsidRPr="00E119E8">
        <w:rPr>
          <w:rFonts w:ascii="Arial" w:hAnsi="Arial" w:cs="Arial"/>
        </w:rPr>
        <w:t>to czwartek</w:t>
      </w:r>
      <w:r w:rsidR="00BE1D76" w:rsidRPr="00E119E8">
        <w:rPr>
          <w:rFonts w:ascii="Arial" w:hAnsi="Arial" w:cs="Arial"/>
        </w:rPr>
        <w:t>.</w:t>
      </w:r>
    </w:p>
    <w:p w14:paraId="2A58BBB0" w14:textId="77777777" w:rsidR="006E04FF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7) Wykonawca zapewni </w:t>
      </w:r>
      <w:r w:rsidR="00036C68" w:rsidRPr="00E119E8">
        <w:rPr>
          <w:rFonts w:ascii="Arial" w:hAnsi="Arial" w:cs="Arial"/>
        </w:rPr>
        <w:t>pomoc w zorganizowaniu zakwaterowania</w:t>
      </w:r>
      <w:r w:rsidRPr="00E119E8">
        <w:rPr>
          <w:rFonts w:ascii="Arial" w:hAnsi="Arial" w:cs="Arial"/>
        </w:rPr>
        <w:t xml:space="preserve"> w hotelu </w:t>
      </w:r>
      <w:r w:rsidR="0099461E" w:rsidRPr="00E119E8">
        <w:rPr>
          <w:rFonts w:ascii="Arial" w:hAnsi="Arial" w:cs="Arial"/>
        </w:rPr>
        <w:t>dla każdego z </w:t>
      </w:r>
      <w:r w:rsidRPr="00E119E8">
        <w:rPr>
          <w:rFonts w:ascii="Arial" w:hAnsi="Arial" w:cs="Arial"/>
        </w:rPr>
        <w:t>członków załogi przebywającego na szkoleniu.</w:t>
      </w:r>
      <w:r w:rsidR="00FC0201" w:rsidRPr="00E119E8">
        <w:rPr>
          <w:rFonts w:ascii="Arial" w:hAnsi="Arial" w:cs="Arial"/>
        </w:rPr>
        <w:t xml:space="preserve"> Zakwaterowanie nie jest wliczane w cenę oferty i zostanie opłacone </w:t>
      </w:r>
      <w:r w:rsidR="00006F90" w:rsidRPr="00E119E8">
        <w:rPr>
          <w:rFonts w:ascii="Arial" w:hAnsi="Arial" w:cs="Arial"/>
          <w:u w:val="single"/>
        </w:rPr>
        <w:t>przez Z</w:t>
      </w:r>
      <w:r w:rsidR="00FC0201" w:rsidRPr="00E119E8">
        <w:rPr>
          <w:rFonts w:ascii="Arial" w:hAnsi="Arial" w:cs="Arial"/>
          <w:u w:val="single"/>
        </w:rPr>
        <w:t>amawiającego</w:t>
      </w:r>
      <w:r w:rsidR="00FC0201" w:rsidRPr="00E119E8">
        <w:rPr>
          <w:rFonts w:ascii="Arial" w:hAnsi="Arial" w:cs="Arial"/>
        </w:rPr>
        <w:t>.</w:t>
      </w:r>
    </w:p>
    <w:p w14:paraId="2925293A" w14:textId="77777777" w:rsidR="00006F90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8) Wykonawca zapewni transport</w:t>
      </w:r>
      <w:r w:rsidR="00E21A90" w:rsidRPr="00E119E8">
        <w:rPr>
          <w:rFonts w:ascii="Arial" w:hAnsi="Arial" w:cs="Arial"/>
        </w:rPr>
        <w:t xml:space="preserve"> </w:t>
      </w:r>
      <w:r w:rsidR="005F1443" w:rsidRPr="00E119E8">
        <w:rPr>
          <w:rFonts w:ascii="Arial" w:hAnsi="Arial" w:cs="Arial"/>
        </w:rPr>
        <w:t xml:space="preserve">lotniczy </w:t>
      </w:r>
      <w:r w:rsidR="00006F90" w:rsidRPr="00E119E8">
        <w:rPr>
          <w:rFonts w:ascii="Arial" w:hAnsi="Arial" w:cs="Arial"/>
        </w:rPr>
        <w:t xml:space="preserve">lub </w:t>
      </w:r>
      <w:r w:rsidR="005F1443" w:rsidRPr="00E119E8">
        <w:rPr>
          <w:rFonts w:ascii="Arial" w:hAnsi="Arial" w:cs="Arial"/>
        </w:rPr>
        <w:t>kołowy</w:t>
      </w:r>
      <w:r w:rsidR="00E21A90" w:rsidRPr="00E119E8">
        <w:rPr>
          <w:rFonts w:ascii="Arial" w:hAnsi="Arial" w:cs="Arial"/>
        </w:rPr>
        <w:t xml:space="preserve"> </w:t>
      </w:r>
      <w:r w:rsidR="00006F90" w:rsidRPr="00E119E8">
        <w:rPr>
          <w:rFonts w:ascii="Arial" w:hAnsi="Arial" w:cs="Arial"/>
          <w:b/>
          <w:u w:val="single"/>
        </w:rPr>
        <w:t>w cenie oferty</w:t>
      </w:r>
      <w:r w:rsidR="00E21A90" w:rsidRPr="00E119E8">
        <w:rPr>
          <w:rFonts w:ascii="Arial" w:hAnsi="Arial" w:cs="Arial"/>
          <w:b/>
          <w:u w:val="single"/>
        </w:rPr>
        <w:t xml:space="preserve"> </w:t>
      </w:r>
      <w:r w:rsidR="00006F90" w:rsidRPr="00E119E8">
        <w:rPr>
          <w:rFonts w:ascii="Arial" w:hAnsi="Arial" w:cs="Arial"/>
        </w:rPr>
        <w:t>po trasie</w:t>
      </w:r>
      <w:r w:rsidR="00FC0201" w:rsidRPr="00E119E8">
        <w:rPr>
          <w:rFonts w:ascii="Arial" w:hAnsi="Arial" w:cs="Arial"/>
        </w:rPr>
        <w:t xml:space="preserve">: </w:t>
      </w:r>
    </w:p>
    <w:p w14:paraId="11AB6B31" w14:textId="77777777" w:rsidR="00006F90" w:rsidRPr="00E119E8" w:rsidRDefault="0099461E" w:rsidP="00006F9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z </w:t>
      </w:r>
      <w:r w:rsidR="00644E67" w:rsidRPr="00E119E8">
        <w:rPr>
          <w:rFonts w:ascii="Arial" w:hAnsi="Arial" w:cs="Arial"/>
        </w:rPr>
        <w:t xml:space="preserve">JW Nr 4328 ulica </w:t>
      </w:r>
      <w:r w:rsidR="00006F90" w:rsidRPr="00E119E8">
        <w:rPr>
          <w:rFonts w:ascii="Arial" w:hAnsi="Arial" w:cs="Arial"/>
        </w:rPr>
        <w:t xml:space="preserve">kpt. M. Medweckiego 10, </w:t>
      </w:r>
      <w:r w:rsidR="00644E67" w:rsidRPr="00E119E8">
        <w:rPr>
          <w:rFonts w:ascii="Arial" w:hAnsi="Arial" w:cs="Arial"/>
        </w:rPr>
        <w:t>32-083 Balice (</w:t>
      </w:r>
      <w:r w:rsidR="00551727" w:rsidRPr="00E119E8">
        <w:rPr>
          <w:rFonts w:ascii="Arial" w:hAnsi="Arial" w:cs="Arial"/>
        </w:rPr>
        <w:t xml:space="preserve">w kraju </w:t>
      </w:r>
      <w:r w:rsidR="00B84E86" w:rsidRPr="00E119E8">
        <w:rPr>
          <w:rFonts w:ascii="Arial" w:hAnsi="Arial" w:cs="Arial"/>
        </w:rPr>
        <w:t>Zamawiającego</w:t>
      </w:r>
      <w:r w:rsidR="00644E67" w:rsidRPr="00E119E8">
        <w:rPr>
          <w:rFonts w:ascii="Arial" w:hAnsi="Arial" w:cs="Arial"/>
        </w:rPr>
        <w:t>)</w:t>
      </w:r>
      <w:r w:rsidR="00902158" w:rsidRPr="00E119E8">
        <w:rPr>
          <w:rFonts w:ascii="Arial" w:hAnsi="Arial" w:cs="Arial"/>
        </w:rPr>
        <w:t xml:space="preserve"> </w:t>
      </w:r>
      <w:r w:rsidRPr="00E119E8">
        <w:rPr>
          <w:rFonts w:ascii="Arial" w:hAnsi="Arial" w:cs="Arial"/>
        </w:rPr>
        <w:t>w dniu wyjazdu do</w:t>
      </w:r>
      <w:r w:rsidR="00006F90" w:rsidRPr="00E119E8">
        <w:rPr>
          <w:rFonts w:ascii="Arial" w:hAnsi="Arial" w:cs="Arial"/>
        </w:rPr>
        <w:t xml:space="preserve"> hotel</w:t>
      </w:r>
      <w:r w:rsidRPr="00E119E8">
        <w:rPr>
          <w:rFonts w:ascii="Arial" w:hAnsi="Arial" w:cs="Arial"/>
        </w:rPr>
        <w:t>u</w:t>
      </w:r>
      <w:r w:rsidR="00006F90" w:rsidRPr="00E119E8">
        <w:rPr>
          <w:rFonts w:ascii="Arial" w:hAnsi="Arial" w:cs="Arial"/>
        </w:rPr>
        <w:t>;</w:t>
      </w:r>
    </w:p>
    <w:p w14:paraId="783BF776" w14:textId="77777777" w:rsidR="00006F90" w:rsidRPr="00E119E8" w:rsidRDefault="00006F90" w:rsidP="00006F9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z hotelu do ośrodka, z </w:t>
      </w:r>
      <w:r w:rsidR="00551727" w:rsidRPr="00E119E8">
        <w:rPr>
          <w:rFonts w:ascii="Arial" w:hAnsi="Arial" w:cs="Arial"/>
        </w:rPr>
        <w:t>ośrodka do hotelu każdego d</w:t>
      </w:r>
      <w:r w:rsidR="0099461E" w:rsidRPr="00E119E8">
        <w:rPr>
          <w:rFonts w:ascii="Arial" w:hAnsi="Arial" w:cs="Arial"/>
        </w:rPr>
        <w:t>nia szkoleniowego dla każdego z </w:t>
      </w:r>
      <w:r w:rsidR="00551727" w:rsidRPr="00E119E8">
        <w:rPr>
          <w:rFonts w:ascii="Arial" w:hAnsi="Arial" w:cs="Arial"/>
        </w:rPr>
        <w:t>członków zał</w:t>
      </w:r>
      <w:r w:rsidR="005F1443" w:rsidRPr="00E119E8">
        <w:rPr>
          <w:rFonts w:ascii="Arial" w:hAnsi="Arial" w:cs="Arial"/>
        </w:rPr>
        <w:t>ogi przebywającego na szkoleniu;</w:t>
      </w:r>
    </w:p>
    <w:p w14:paraId="2F9160B4" w14:textId="77777777" w:rsidR="00212A93" w:rsidRPr="00E119E8" w:rsidRDefault="00FC0201" w:rsidP="00006F90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 z hotelu w dniu wyjazdu do </w:t>
      </w:r>
      <w:r w:rsidR="00006F90" w:rsidRPr="00E119E8">
        <w:rPr>
          <w:rFonts w:ascii="Arial" w:hAnsi="Arial" w:cs="Arial"/>
        </w:rPr>
        <w:t xml:space="preserve">JW Nr 4328 ulica kpt. M. Medweckiego 10, 32-083 Balice (w kraju </w:t>
      </w:r>
      <w:r w:rsidR="00B84E86" w:rsidRPr="00E119E8">
        <w:rPr>
          <w:rFonts w:ascii="Arial" w:hAnsi="Arial" w:cs="Arial"/>
        </w:rPr>
        <w:t>Zamawiającego</w:t>
      </w:r>
      <w:r w:rsidR="00006F90" w:rsidRPr="00E119E8">
        <w:rPr>
          <w:rFonts w:ascii="Arial" w:hAnsi="Arial" w:cs="Arial"/>
        </w:rPr>
        <w:t>)</w:t>
      </w:r>
      <w:r w:rsidR="00551727" w:rsidRPr="00E119E8">
        <w:rPr>
          <w:rFonts w:ascii="Arial" w:hAnsi="Arial" w:cs="Arial"/>
        </w:rPr>
        <w:t xml:space="preserve">. </w:t>
      </w:r>
    </w:p>
    <w:p w14:paraId="11595B60" w14:textId="77777777" w:rsidR="00705FC5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9) Wykonawca przeprowadzi szkolenie w ośrodku szkoleniowym posiadającym ważny certyfikat do prowadzenia szkoleń na symulatorze lotu oraz ważną polisę ubezpieczeniową</w:t>
      </w:r>
      <w:r w:rsidR="00502C07">
        <w:rPr>
          <w:rFonts w:ascii="Arial" w:hAnsi="Arial" w:cs="Arial"/>
        </w:rPr>
        <w:t xml:space="preserve"> 350 000,00 zł</w:t>
      </w:r>
      <w:r w:rsidRPr="00E119E8">
        <w:rPr>
          <w:rFonts w:ascii="Arial" w:hAnsi="Arial" w:cs="Arial"/>
        </w:rPr>
        <w:t>. W przypadku braku polisy musi posiadać ważny dokument potwierdzający ubezpieczenie od odpowiedzialności cywilnej w zakresie prowadzonej działalności gospodarczej (prowadzonego szkolenia).</w:t>
      </w:r>
    </w:p>
    <w:p w14:paraId="7737B686" w14:textId="40539389" w:rsidR="00212A93" w:rsidRPr="00E119E8" w:rsidRDefault="00705FC5" w:rsidP="00FC0201">
      <w:pPr>
        <w:spacing w:line="360" w:lineRule="auto"/>
        <w:jc w:val="both"/>
        <w:rPr>
          <w:rFonts w:ascii="Arial" w:hAnsi="Arial" w:cs="Arial"/>
        </w:rPr>
      </w:pPr>
      <w:r w:rsidRPr="00705FC5">
        <w:rPr>
          <w:rFonts w:ascii="Arial" w:hAnsi="Arial" w:cs="Arial"/>
        </w:rPr>
        <w:t xml:space="preserve">10) miejsce realizacji szkolenia na symulatorze musi znajdować się w państwie należącym do Sojuszu Północnoatlantyckiego (NATO), </w:t>
      </w:r>
      <w:r w:rsidR="00551727" w:rsidRPr="00E119E8">
        <w:rPr>
          <w:rFonts w:ascii="Arial" w:hAnsi="Arial" w:cs="Arial"/>
        </w:rPr>
        <w:t xml:space="preserve"> </w:t>
      </w:r>
    </w:p>
    <w:p w14:paraId="2F622A6B" w14:textId="49C1FD85" w:rsidR="00531087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lastRenderedPageBreak/>
        <w:t>1</w:t>
      </w:r>
      <w:r w:rsidR="00705FC5">
        <w:rPr>
          <w:rFonts w:ascii="Arial" w:hAnsi="Arial" w:cs="Arial"/>
        </w:rPr>
        <w:t>1</w:t>
      </w:r>
      <w:r w:rsidRPr="00E119E8">
        <w:rPr>
          <w:rFonts w:ascii="Arial" w:hAnsi="Arial" w:cs="Arial"/>
        </w:rPr>
        <w:t>)</w:t>
      </w:r>
      <w:r w:rsidR="00705FC5">
        <w:rPr>
          <w:rFonts w:ascii="Arial" w:hAnsi="Arial" w:cs="Arial"/>
        </w:rPr>
        <w:t xml:space="preserve"> </w:t>
      </w:r>
      <w:r w:rsidRPr="00E119E8">
        <w:rPr>
          <w:rFonts w:ascii="Arial" w:hAnsi="Arial" w:cs="Arial"/>
        </w:rPr>
        <w:t xml:space="preserve">Szkolenie będzie prowadzone w języku </w:t>
      </w:r>
      <w:r w:rsidR="005F1443" w:rsidRPr="00E119E8">
        <w:rPr>
          <w:rFonts w:ascii="Arial" w:hAnsi="Arial" w:cs="Arial"/>
        </w:rPr>
        <w:t xml:space="preserve">polskim </w:t>
      </w:r>
      <w:r w:rsidRPr="00E119E8">
        <w:rPr>
          <w:rFonts w:ascii="Arial" w:hAnsi="Arial" w:cs="Arial"/>
        </w:rPr>
        <w:t>lub</w:t>
      </w:r>
      <w:r w:rsidR="005F1443" w:rsidRPr="00E119E8">
        <w:rPr>
          <w:rFonts w:ascii="Arial" w:hAnsi="Arial" w:cs="Arial"/>
        </w:rPr>
        <w:t xml:space="preserve"> angielskim</w:t>
      </w:r>
      <w:r w:rsidRPr="00E119E8">
        <w:rPr>
          <w:rFonts w:ascii="Arial" w:hAnsi="Arial" w:cs="Arial"/>
        </w:rPr>
        <w:t xml:space="preserve">. </w:t>
      </w:r>
      <w:r w:rsidR="00531087" w:rsidRPr="00E119E8">
        <w:rPr>
          <w:rFonts w:ascii="Arial" w:hAnsi="Arial" w:cs="Arial"/>
        </w:rPr>
        <w:t>Szkolenie będzie prowadzone przez instruktorów wykonawcy. Zajęci</w:t>
      </w:r>
      <w:r w:rsidR="00ED5A8D" w:rsidRPr="00E119E8">
        <w:rPr>
          <w:rFonts w:ascii="Arial" w:hAnsi="Arial" w:cs="Arial"/>
        </w:rPr>
        <w:t>a szkoleniowe prowadzone będą w </w:t>
      </w:r>
      <w:r w:rsidR="00531087" w:rsidRPr="00E119E8">
        <w:rPr>
          <w:rFonts w:ascii="Arial" w:hAnsi="Arial" w:cs="Arial"/>
        </w:rPr>
        <w:t>ośrodku szkoleniowym wykonawcy.</w:t>
      </w:r>
    </w:p>
    <w:p w14:paraId="64020889" w14:textId="38F4CF7F" w:rsidR="00531087" w:rsidRPr="00E119E8" w:rsidRDefault="00551727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>1</w:t>
      </w:r>
      <w:r w:rsidR="00705FC5">
        <w:rPr>
          <w:rFonts w:ascii="Arial" w:hAnsi="Arial" w:cs="Arial"/>
        </w:rPr>
        <w:t>2</w:t>
      </w:r>
      <w:r w:rsidRPr="00E119E8">
        <w:rPr>
          <w:rFonts w:ascii="Arial" w:hAnsi="Arial" w:cs="Arial"/>
        </w:rPr>
        <w:t>)</w:t>
      </w:r>
      <w:r w:rsidR="00705FC5">
        <w:rPr>
          <w:rFonts w:ascii="Arial" w:hAnsi="Arial" w:cs="Arial"/>
        </w:rPr>
        <w:t xml:space="preserve"> </w:t>
      </w:r>
      <w:r w:rsidRPr="00E119E8">
        <w:rPr>
          <w:rFonts w:ascii="Arial" w:hAnsi="Arial" w:cs="Arial"/>
        </w:rPr>
        <w:t>Szkolenie zakończy się wydaniem imiennego certyfikatu/zaświadczenia dla każdego uczestnika szkolenia oraz zostanie potwierdzone protokołem stwierdzającym wykonanie usługi podpisanym przez upoważnione osoby</w:t>
      </w:r>
      <w:r w:rsidR="00FC0201" w:rsidRPr="00E119E8">
        <w:rPr>
          <w:rFonts w:ascii="Arial" w:hAnsi="Arial" w:cs="Arial"/>
        </w:rPr>
        <w:t xml:space="preserve">. </w:t>
      </w:r>
    </w:p>
    <w:p w14:paraId="3D0E5C6B" w14:textId="77777777" w:rsidR="00E07091" w:rsidRPr="00E119E8" w:rsidRDefault="00FC0201" w:rsidP="00FC0201">
      <w:pPr>
        <w:spacing w:line="360" w:lineRule="auto"/>
        <w:jc w:val="both"/>
        <w:rPr>
          <w:rFonts w:ascii="Arial" w:hAnsi="Arial" w:cs="Arial"/>
        </w:rPr>
      </w:pPr>
      <w:r w:rsidRPr="00E119E8">
        <w:rPr>
          <w:rFonts w:ascii="Arial" w:hAnsi="Arial" w:cs="Arial"/>
        </w:rPr>
        <w:t xml:space="preserve">Dodatkowo </w:t>
      </w:r>
      <w:r w:rsidR="00531087" w:rsidRPr="00E119E8">
        <w:rPr>
          <w:rFonts w:ascii="Arial" w:hAnsi="Arial" w:cs="Arial"/>
        </w:rPr>
        <w:t xml:space="preserve">Wykonawca </w:t>
      </w:r>
      <w:r w:rsidRPr="00E119E8">
        <w:rPr>
          <w:rFonts w:ascii="Arial" w:hAnsi="Arial" w:cs="Arial"/>
        </w:rPr>
        <w:t>wystawi potwierdzenie znajomości s</w:t>
      </w:r>
      <w:r w:rsidR="00885C02" w:rsidRPr="00E119E8">
        <w:rPr>
          <w:rFonts w:ascii="Arial" w:hAnsi="Arial" w:cs="Arial"/>
        </w:rPr>
        <w:t>ytuacji i procedur awaryjnych na podstawie</w:t>
      </w:r>
      <w:r w:rsidRPr="00E119E8">
        <w:rPr>
          <w:rFonts w:ascii="Arial" w:hAnsi="Arial" w:cs="Arial"/>
        </w:rPr>
        <w:t xml:space="preserve"> REGULAMINU LOTÓW LOTNICTWA SIŁ ZBROJNYCH RZECZYPOS</w:t>
      </w:r>
      <w:r w:rsidR="00885C02" w:rsidRPr="00E119E8">
        <w:rPr>
          <w:rFonts w:ascii="Arial" w:hAnsi="Arial" w:cs="Arial"/>
        </w:rPr>
        <w:t>POLITEJ POLSKIEJ (RL</w:t>
      </w:r>
      <w:r w:rsidRPr="00E119E8">
        <w:rPr>
          <w:rFonts w:ascii="Arial" w:hAnsi="Arial" w:cs="Arial"/>
        </w:rPr>
        <w:t>).</w:t>
      </w:r>
    </w:p>
    <w:p w14:paraId="6AFC36E1" w14:textId="14EC26E1" w:rsidR="00FC0201" w:rsidRPr="00E119E8" w:rsidRDefault="00FC0201" w:rsidP="00FC0201">
      <w:pPr>
        <w:spacing w:line="360" w:lineRule="auto"/>
        <w:jc w:val="both"/>
        <w:rPr>
          <w:rFonts w:ascii="Arial" w:eastAsia="Univers-PL" w:hAnsi="Arial" w:cs="Arial"/>
        </w:rPr>
      </w:pPr>
      <w:r w:rsidRPr="00E119E8">
        <w:rPr>
          <w:rFonts w:ascii="Arial" w:hAnsi="Arial" w:cs="Arial"/>
        </w:rPr>
        <w:t>1</w:t>
      </w:r>
      <w:r w:rsidR="00705FC5">
        <w:rPr>
          <w:rFonts w:ascii="Arial" w:hAnsi="Arial" w:cs="Arial"/>
        </w:rPr>
        <w:t>3</w:t>
      </w:r>
      <w:r w:rsidRPr="00E119E8">
        <w:rPr>
          <w:rFonts w:ascii="Arial" w:hAnsi="Arial" w:cs="Arial"/>
        </w:rPr>
        <w:t xml:space="preserve">) </w:t>
      </w:r>
      <w:r w:rsidRPr="00E119E8">
        <w:rPr>
          <w:rFonts w:ascii="Arial" w:eastAsia="Univers-PL" w:hAnsi="Arial" w:cs="Arial"/>
        </w:rPr>
        <w:t>Zamawiający zastrzega sobie</w:t>
      </w:r>
      <w:r w:rsidR="00885C02" w:rsidRPr="00E119E8">
        <w:rPr>
          <w:rFonts w:ascii="Arial" w:eastAsia="Univers-PL" w:hAnsi="Arial" w:cs="Arial"/>
        </w:rPr>
        <w:t xml:space="preserve"> prawo rozwiązania</w:t>
      </w:r>
      <w:r w:rsidRPr="00E119E8">
        <w:rPr>
          <w:rFonts w:ascii="Arial" w:eastAsia="Univers-PL" w:hAnsi="Arial" w:cs="Arial"/>
        </w:rPr>
        <w:t xml:space="preserve"> umowy</w:t>
      </w:r>
      <w:r w:rsidR="00885C02" w:rsidRPr="00E119E8">
        <w:rPr>
          <w:rFonts w:ascii="Arial" w:eastAsia="Univers-PL" w:hAnsi="Arial" w:cs="Arial"/>
        </w:rPr>
        <w:t xml:space="preserve"> na przedmiotowe zamówienie</w:t>
      </w:r>
      <w:r w:rsidRPr="00E119E8">
        <w:rPr>
          <w:rFonts w:ascii="Arial" w:eastAsia="Univers-PL" w:hAnsi="Arial" w:cs="Arial"/>
        </w:rPr>
        <w:t xml:space="preserve"> bez konsekwencji z przyczyn niezależnych od niego tj. zmiana sprzętu etatowego jednostki (zmiana śmigłowca), zmiana strukturalna i etatowa jednostki, </w:t>
      </w:r>
      <w:r w:rsidR="00531087" w:rsidRPr="00E119E8">
        <w:rPr>
          <w:rFonts w:ascii="Arial" w:eastAsia="Univers-PL" w:hAnsi="Arial" w:cs="Arial"/>
        </w:rPr>
        <w:t xml:space="preserve">sytuacji epidemiologicznej związanej z wirusem SARS-COV2 lub innym, </w:t>
      </w:r>
      <w:r w:rsidRPr="00E119E8">
        <w:rPr>
          <w:rFonts w:ascii="Arial" w:eastAsia="Univers-PL" w:hAnsi="Arial" w:cs="Arial"/>
        </w:rPr>
        <w:t>zmiana przepisów dotyczących personelu latającego oraz funkcjonowania i zaopatrzenia jednostki.</w:t>
      </w:r>
    </w:p>
    <w:p w14:paraId="68D256EA" w14:textId="7DBC0B1D" w:rsidR="00FC0201" w:rsidRPr="00E119E8" w:rsidRDefault="00FC0201" w:rsidP="00FC0201">
      <w:pPr>
        <w:spacing w:line="360" w:lineRule="auto"/>
        <w:jc w:val="both"/>
        <w:rPr>
          <w:rFonts w:ascii="Arial" w:eastAsia="Univers-PL" w:hAnsi="Arial" w:cs="Arial"/>
        </w:rPr>
      </w:pPr>
      <w:r w:rsidRPr="00E119E8">
        <w:rPr>
          <w:rFonts w:ascii="Arial" w:eastAsia="Univers-PL" w:hAnsi="Arial" w:cs="Arial"/>
        </w:rPr>
        <w:t>1</w:t>
      </w:r>
      <w:r w:rsidR="00705FC5">
        <w:rPr>
          <w:rFonts w:ascii="Arial" w:eastAsia="Univers-PL" w:hAnsi="Arial" w:cs="Arial"/>
        </w:rPr>
        <w:t>4</w:t>
      </w:r>
      <w:r w:rsidRPr="00E119E8">
        <w:rPr>
          <w:rFonts w:ascii="Arial" w:eastAsia="Univers-PL" w:hAnsi="Arial" w:cs="Arial"/>
        </w:rPr>
        <w:t xml:space="preserve">)  Zamawiający zastrzega możliwość wprowadzenia istotnej zmiany postanowień niniejszej umowy </w:t>
      </w:r>
      <w:r w:rsidR="00885C02" w:rsidRPr="00E119E8">
        <w:rPr>
          <w:rFonts w:ascii="Arial" w:eastAsia="Univers-PL" w:hAnsi="Arial" w:cs="Arial"/>
        </w:rPr>
        <w:t xml:space="preserve">na przedmiotowe zamówienie </w:t>
      </w:r>
      <w:r w:rsidRPr="00E119E8">
        <w:rPr>
          <w:rFonts w:ascii="Arial" w:eastAsia="Univers-PL" w:hAnsi="Arial" w:cs="Arial"/>
        </w:rPr>
        <w:t>dotyczącej zmniejszenia ilości osób objętych szkoleniem – w przypadku zdarzeń losowych lub z przyczyn służbowych uniemożliwiających udział planowanej osoby w przedmiotowym szkoleniu. Wykonawca zobowiązuje się do niepobierania opłat za osobę, która nie przystąpi do szkolenia.</w:t>
      </w:r>
    </w:p>
    <w:p w14:paraId="685D2E8A" w14:textId="475AA79C" w:rsidR="00885C02" w:rsidRPr="00E119E8" w:rsidRDefault="00902158" w:rsidP="00885C02">
      <w:pPr>
        <w:spacing w:line="360" w:lineRule="auto"/>
        <w:jc w:val="both"/>
        <w:rPr>
          <w:rFonts w:cstheme="minorHAnsi"/>
        </w:rPr>
      </w:pPr>
      <w:r w:rsidRPr="00E119E8">
        <w:rPr>
          <w:rFonts w:ascii="Arial" w:eastAsia="Univers-PL" w:hAnsi="Arial" w:cs="Arial"/>
        </w:rPr>
        <w:t>1</w:t>
      </w:r>
      <w:r w:rsidR="00705FC5">
        <w:rPr>
          <w:rFonts w:ascii="Arial" w:eastAsia="Univers-PL" w:hAnsi="Arial" w:cs="Arial"/>
        </w:rPr>
        <w:t>5</w:t>
      </w:r>
      <w:r w:rsidRPr="00E119E8">
        <w:rPr>
          <w:rFonts w:ascii="Arial" w:eastAsia="Univers-PL" w:hAnsi="Arial" w:cs="Arial"/>
        </w:rPr>
        <w:t xml:space="preserve">) </w:t>
      </w:r>
      <w:r w:rsidR="00885C02" w:rsidRPr="00E119E8">
        <w:rPr>
          <w:rFonts w:ascii="Arial" w:hAnsi="Arial" w:cs="Arial"/>
        </w:rPr>
        <w:t>O udzielenie zamówienia w dziedzinach obronności i bezpieczeństwa mogą ubiegać się wykonawcy mający siedzibę albo miejsce zamieszkania w jednym z państw członkowskich Unii Europejskiej, Europejskiego Obszaru Gospodarczego lub państwie, z którym Unia Europejska lub Rzeczpospolita Polska zawarła umowę międzynarodową dotyczącą tych zamówień.</w:t>
      </w:r>
    </w:p>
    <w:p w14:paraId="59CF54AD" w14:textId="77777777" w:rsidR="00FC0201" w:rsidRDefault="00FC0201" w:rsidP="00885C02">
      <w:pPr>
        <w:spacing w:line="360" w:lineRule="auto"/>
        <w:jc w:val="both"/>
        <w:rPr>
          <w:rFonts w:ascii="Arial" w:hAnsi="Arial" w:cs="Arial"/>
        </w:rPr>
      </w:pPr>
    </w:p>
    <w:p w14:paraId="6A11B010" w14:textId="77777777" w:rsidR="008D398D" w:rsidRDefault="008D398D" w:rsidP="00885C02">
      <w:pPr>
        <w:spacing w:line="360" w:lineRule="auto"/>
        <w:jc w:val="both"/>
        <w:rPr>
          <w:rFonts w:ascii="Arial" w:hAnsi="Arial" w:cs="Arial"/>
        </w:rPr>
      </w:pPr>
    </w:p>
    <w:p w14:paraId="4E3AB2B2" w14:textId="3CE6312E" w:rsidR="008D398D" w:rsidRDefault="008D398D" w:rsidP="008D398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cz. p. o. </w:t>
      </w:r>
      <w:r w:rsidRPr="00F45784">
        <w:rPr>
          <w:rFonts w:ascii="Times New Roman" w:hAnsi="Times New Roman" w:cs="Times New Roman"/>
        </w:rPr>
        <w:t>Zastępca Dowódcy Grupy – Szef Szkolenia</w:t>
      </w:r>
    </w:p>
    <w:p w14:paraId="17A578A2" w14:textId="28D2F84A" w:rsidR="00867432" w:rsidRPr="00E119E8" w:rsidRDefault="008D398D" w:rsidP="008D398D">
      <w:pPr>
        <w:spacing w:line="360" w:lineRule="auto"/>
        <w:ind w:firstLine="708"/>
        <w:rPr>
          <w:rFonts w:ascii="Arial" w:hAnsi="Arial" w:cs="Arial"/>
        </w:rPr>
      </w:pPr>
      <w:r>
        <w:rPr>
          <w:rFonts w:ascii="Times New Roman" w:hAnsi="Times New Roman" w:cs="Times New Roman"/>
        </w:rPr>
        <w:t xml:space="preserve">      </w:t>
      </w:r>
      <w:r w:rsidR="00AA025B">
        <w:rPr>
          <w:rFonts w:ascii="Times New Roman" w:hAnsi="Times New Roman" w:cs="Times New Roman"/>
        </w:rPr>
        <w:t xml:space="preserve">/-/ </w:t>
      </w:r>
      <w:r>
        <w:rPr>
          <w:rFonts w:ascii="Times New Roman" w:hAnsi="Times New Roman" w:cs="Times New Roman"/>
        </w:rPr>
        <w:t>por. pil. Daniel Filipiak</w:t>
      </w:r>
    </w:p>
    <w:sectPr w:rsidR="00867432" w:rsidRPr="00E119E8" w:rsidSect="00A818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8F944" w14:textId="77777777" w:rsidR="00CB27F8" w:rsidRDefault="00CB27F8" w:rsidP="00531087">
      <w:pPr>
        <w:spacing w:after="0" w:line="240" w:lineRule="auto"/>
      </w:pPr>
      <w:r>
        <w:separator/>
      </w:r>
    </w:p>
  </w:endnote>
  <w:endnote w:type="continuationSeparator" w:id="0">
    <w:p w14:paraId="3A5DBDAD" w14:textId="77777777" w:rsidR="00CB27F8" w:rsidRDefault="00CB27F8" w:rsidP="00531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FA7D6" w14:textId="77777777" w:rsidR="00CD5A08" w:rsidRDefault="00CD5A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305615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509AC08" w14:textId="55D1F18F" w:rsidR="00531087" w:rsidRDefault="00531087">
            <w:pPr>
              <w:pStyle w:val="Stopka"/>
              <w:jc w:val="right"/>
            </w:pPr>
            <w:r>
              <w:t xml:space="preserve">Strona </w:t>
            </w:r>
            <w:r w:rsidR="006728F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6728FF">
              <w:rPr>
                <w:b/>
                <w:bCs/>
                <w:sz w:val="24"/>
                <w:szCs w:val="24"/>
              </w:rPr>
              <w:fldChar w:fldCharType="separate"/>
            </w:r>
            <w:r w:rsidR="00502C07">
              <w:rPr>
                <w:b/>
                <w:bCs/>
                <w:noProof/>
              </w:rPr>
              <w:t>4</w:t>
            </w:r>
            <w:r w:rsidR="006728FF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728FF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6728FF">
              <w:rPr>
                <w:b/>
                <w:bCs/>
                <w:sz w:val="24"/>
                <w:szCs w:val="24"/>
              </w:rPr>
              <w:fldChar w:fldCharType="separate"/>
            </w:r>
            <w:r w:rsidR="00502C07">
              <w:rPr>
                <w:b/>
                <w:bCs/>
                <w:noProof/>
              </w:rPr>
              <w:t>5</w:t>
            </w:r>
            <w:r w:rsidR="006728FF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1984EC" w14:textId="77777777" w:rsidR="00531087" w:rsidRDefault="005310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3F68" w14:textId="77777777" w:rsidR="00CD5A08" w:rsidRDefault="00CD5A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F9836" w14:textId="77777777" w:rsidR="00CB27F8" w:rsidRDefault="00CB27F8" w:rsidP="00531087">
      <w:pPr>
        <w:spacing w:after="0" w:line="240" w:lineRule="auto"/>
      </w:pPr>
      <w:r>
        <w:separator/>
      </w:r>
    </w:p>
  </w:footnote>
  <w:footnote w:type="continuationSeparator" w:id="0">
    <w:p w14:paraId="314FB857" w14:textId="77777777" w:rsidR="00CB27F8" w:rsidRDefault="00CB27F8" w:rsidP="00531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A2604" w14:textId="77777777" w:rsidR="00CD5A08" w:rsidRDefault="00CD5A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30D57" w14:textId="77777777" w:rsidR="00CD5A08" w:rsidRDefault="00CD5A0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D9B79" w14:textId="77777777" w:rsidR="00CD5A08" w:rsidRDefault="00CD5A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26E4F"/>
    <w:multiLevelType w:val="hybridMultilevel"/>
    <w:tmpl w:val="1D302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F5FBF"/>
    <w:multiLevelType w:val="hybridMultilevel"/>
    <w:tmpl w:val="0FF68D6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2776EDA"/>
    <w:multiLevelType w:val="hybridMultilevel"/>
    <w:tmpl w:val="E82C8D5E"/>
    <w:lvl w:ilvl="0" w:tplc="C3E02236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A14C98"/>
    <w:multiLevelType w:val="hybridMultilevel"/>
    <w:tmpl w:val="6294277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89B6445"/>
    <w:multiLevelType w:val="hybridMultilevel"/>
    <w:tmpl w:val="1E24C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250176"/>
    <w:multiLevelType w:val="hybridMultilevel"/>
    <w:tmpl w:val="EF44BF92"/>
    <w:lvl w:ilvl="0" w:tplc="EED4E6D4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98596425">
    <w:abstractNumId w:val="4"/>
  </w:num>
  <w:num w:numId="2" w16cid:durableId="788085785">
    <w:abstractNumId w:val="5"/>
  </w:num>
  <w:num w:numId="3" w16cid:durableId="2024167525">
    <w:abstractNumId w:val="1"/>
  </w:num>
  <w:num w:numId="4" w16cid:durableId="119150004">
    <w:abstractNumId w:val="2"/>
  </w:num>
  <w:num w:numId="5" w16cid:durableId="705713015">
    <w:abstractNumId w:val="0"/>
  </w:num>
  <w:num w:numId="6" w16cid:durableId="958025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727"/>
    <w:rsid w:val="00006F90"/>
    <w:rsid w:val="000108D3"/>
    <w:rsid w:val="00036C68"/>
    <w:rsid w:val="00043E86"/>
    <w:rsid w:val="00064C23"/>
    <w:rsid w:val="00094FD6"/>
    <w:rsid w:val="000972EF"/>
    <w:rsid w:val="00123327"/>
    <w:rsid w:val="0013043B"/>
    <w:rsid w:val="00156BCA"/>
    <w:rsid w:val="00181D96"/>
    <w:rsid w:val="0019173D"/>
    <w:rsid w:val="001C10C3"/>
    <w:rsid w:val="001E3E93"/>
    <w:rsid w:val="00205813"/>
    <w:rsid w:val="00212A93"/>
    <w:rsid w:val="00222166"/>
    <w:rsid w:val="00225D48"/>
    <w:rsid w:val="002575EC"/>
    <w:rsid w:val="002658C6"/>
    <w:rsid w:val="002D6D8D"/>
    <w:rsid w:val="002D7ADA"/>
    <w:rsid w:val="00310BE6"/>
    <w:rsid w:val="00322EDF"/>
    <w:rsid w:val="003528BF"/>
    <w:rsid w:val="0036196E"/>
    <w:rsid w:val="003B6076"/>
    <w:rsid w:val="003B748A"/>
    <w:rsid w:val="003E0C6C"/>
    <w:rsid w:val="003F40B4"/>
    <w:rsid w:val="0042339A"/>
    <w:rsid w:val="00424CBC"/>
    <w:rsid w:val="0042531E"/>
    <w:rsid w:val="00462755"/>
    <w:rsid w:val="00477068"/>
    <w:rsid w:val="004A5CAD"/>
    <w:rsid w:val="00502C07"/>
    <w:rsid w:val="00507001"/>
    <w:rsid w:val="005216A8"/>
    <w:rsid w:val="00524873"/>
    <w:rsid w:val="00531087"/>
    <w:rsid w:val="00540B87"/>
    <w:rsid w:val="00541F2B"/>
    <w:rsid w:val="00551727"/>
    <w:rsid w:val="00570160"/>
    <w:rsid w:val="005C42E6"/>
    <w:rsid w:val="005C4F9E"/>
    <w:rsid w:val="005F1443"/>
    <w:rsid w:val="00623F5D"/>
    <w:rsid w:val="00633C16"/>
    <w:rsid w:val="0064000A"/>
    <w:rsid w:val="00644E67"/>
    <w:rsid w:val="0065005A"/>
    <w:rsid w:val="006728FF"/>
    <w:rsid w:val="006B56AE"/>
    <w:rsid w:val="006D39ED"/>
    <w:rsid w:val="006E04FF"/>
    <w:rsid w:val="006F170B"/>
    <w:rsid w:val="006F3A1E"/>
    <w:rsid w:val="006F5A3C"/>
    <w:rsid w:val="00705FC5"/>
    <w:rsid w:val="00724C55"/>
    <w:rsid w:val="00725EAF"/>
    <w:rsid w:val="007347B4"/>
    <w:rsid w:val="007522B1"/>
    <w:rsid w:val="00770580"/>
    <w:rsid w:val="007B73EB"/>
    <w:rsid w:val="00803C72"/>
    <w:rsid w:val="00867432"/>
    <w:rsid w:val="00885C02"/>
    <w:rsid w:val="008D398D"/>
    <w:rsid w:val="008E70C5"/>
    <w:rsid w:val="00902158"/>
    <w:rsid w:val="00907F1C"/>
    <w:rsid w:val="00927E39"/>
    <w:rsid w:val="00964EE0"/>
    <w:rsid w:val="00975D01"/>
    <w:rsid w:val="0099461E"/>
    <w:rsid w:val="00994A12"/>
    <w:rsid w:val="009F4426"/>
    <w:rsid w:val="00A818FA"/>
    <w:rsid w:val="00A848AD"/>
    <w:rsid w:val="00AA0107"/>
    <w:rsid w:val="00AA025B"/>
    <w:rsid w:val="00AA0676"/>
    <w:rsid w:val="00AB3981"/>
    <w:rsid w:val="00AE6766"/>
    <w:rsid w:val="00AF3658"/>
    <w:rsid w:val="00AF7C23"/>
    <w:rsid w:val="00B16272"/>
    <w:rsid w:val="00B4706D"/>
    <w:rsid w:val="00B60597"/>
    <w:rsid w:val="00B75A9C"/>
    <w:rsid w:val="00B84E86"/>
    <w:rsid w:val="00BB54C4"/>
    <w:rsid w:val="00BC2DE3"/>
    <w:rsid w:val="00BE03C3"/>
    <w:rsid w:val="00BE1D76"/>
    <w:rsid w:val="00C12866"/>
    <w:rsid w:val="00C1484C"/>
    <w:rsid w:val="00C43E0E"/>
    <w:rsid w:val="00C52CFF"/>
    <w:rsid w:val="00C912AD"/>
    <w:rsid w:val="00CB27F8"/>
    <w:rsid w:val="00CD5A08"/>
    <w:rsid w:val="00CE11CB"/>
    <w:rsid w:val="00CF2890"/>
    <w:rsid w:val="00D03B86"/>
    <w:rsid w:val="00D24386"/>
    <w:rsid w:val="00D35469"/>
    <w:rsid w:val="00D53072"/>
    <w:rsid w:val="00D70CB9"/>
    <w:rsid w:val="00D74967"/>
    <w:rsid w:val="00D7798B"/>
    <w:rsid w:val="00DF7C5B"/>
    <w:rsid w:val="00E05A7E"/>
    <w:rsid w:val="00E06D74"/>
    <w:rsid w:val="00E07091"/>
    <w:rsid w:val="00E119E8"/>
    <w:rsid w:val="00E21A90"/>
    <w:rsid w:val="00E337D3"/>
    <w:rsid w:val="00E35B89"/>
    <w:rsid w:val="00E36BAA"/>
    <w:rsid w:val="00E40BFB"/>
    <w:rsid w:val="00E43E5C"/>
    <w:rsid w:val="00E856D4"/>
    <w:rsid w:val="00ED5830"/>
    <w:rsid w:val="00ED5A8D"/>
    <w:rsid w:val="00F019A6"/>
    <w:rsid w:val="00F06A16"/>
    <w:rsid w:val="00F12D6D"/>
    <w:rsid w:val="00F27885"/>
    <w:rsid w:val="00F74A9C"/>
    <w:rsid w:val="00F87638"/>
    <w:rsid w:val="00FC02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72C5B1"/>
  <w15:docId w15:val="{E778C720-E510-431A-9BA8-04458FA50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2A9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1087"/>
  </w:style>
  <w:style w:type="paragraph" w:styleId="Stopka">
    <w:name w:val="footer"/>
    <w:basedOn w:val="Normalny"/>
    <w:link w:val="StopkaZnak"/>
    <w:uiPriority w:val="99"/>
    <w:unhideWhenUsed/>
    <w:rsid w:val="0053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1087"/>
  </w:style>
  <w:style w:type="character" w:customStyle="1" w:styleId="xgwpc94c31fccolour">
    <w:name w:val="x_gwpc94c31fc_colour"/>
    <w:basedOn w:val="Domylnaczcionkaakapitu"/>
    <w:rsid w:val="003F40B4"/>
  </w:style>
  <w:style w:type="character" w:styleId="Odwoaniedokomentarza">
    <w:name w:val="annotation reference"/>
    <w:basedOn w:val="Domylnaczcionkaakapitu"/>
    <w:uiPriority w:val="99"/>
    <w:semiHidden/>
    <w:unhideWhenUsed/>
    <w:rsid w:val="002D7A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7A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7A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7A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7AD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7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7ADA"/>
    <w:rPr>
      <w:rFonts w:ascii="Tahoma" w:hAnsi="Tahoma" w:cs="Tahoma"/>
      <w:sz w:val="16"/>
      <w:szCs w:val="16"/>
    </w:rPr>
  </w:style>
  <w:style w:type="character" w:customStyle="1" w:styleId="gwp2e9101d5font">
    <w:name w:val="gwp2e9101d5_font"/>
    <w:basedOn w:val="Domylnaczcionkaakapitu"/>
    <w:rsid w:val="00C12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67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2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rUG5xT0dpWUFMbzl4RlBpelFpYzFBK2pXcFVEeXNiV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Dt770Mdt6cF7Xq98KHe5zK9sL6+Qx8ItTZJ6o7XxnRk=</DigestValue>
      </Reference>
      <Reference URI="#INFO">
        <DigestMethod Algorithm="http://www.w3.org/2001/04/xmlenc#sha256"/>
        <DigestValue>LDC+cnLg1XEnhzvjMXG5Z6dv4Z7d3EsICE1bJbxLiZY=</DigestValue>
      </Reference>
    </SignedInfo>
    <SignatureValue>G62daHysy1+k8mF8l+w4pEPK6Yqgt+y8kZOnyF1WiYEefL8ntUPB2SbX3humkvLPlUuwNEmGuD03dafiqTIhmw==</SignatureValue>
    <Object Id="INFO">
      <ArrayOfString xmlns:xsd="http://www.w3.org/2001/XMLSchema" xmlns:xsi="http://www.w3.org/2001/XMLSchema-instance" xmlns="">
        <string>+PnqOGiYALo9xFPizQic1A+jWpUDysbU</string>
      </ArrayOfString>
    </Object>
  </Signature>
</WrappedLabelInfo>
</file>

<file path=customXml/itemProps1.xml><?xml version="1.0" encoding="utf-8"?>
<ds:datastoreItem xmlns:ds="http://schemas.openxmlformats.org/officeDocument/2006/customXml" ds:itemID="{6C617E21-1DC5-4081-9171-CD69B9DD6D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47B050-57D2-4488-8429-55AF9B6A776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A2B2A10C-CB5A-47E0-B5A7-1FC5756F940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1279</Words>
  <Characters>8661</Characters>
  <Application>Microsoft Office Word</Application>
  <DocSecurity>0</DocSecurity>
  <Lines>161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Cichocka Anna</cp:lastModifiedBy>
  <cp:revision>4</cp:revision>
  <cp:lastPrinted>2024-02-29T08:04:00Z</cp:lastPrinted>
  <dcterms:created xsi:type="dcterms:W3CDTF">2026-02-24T11:26:00Z</dcterms:created>
  <dcterms:modified xsi:type="dcterms:W3CDTF">2026-02-25T11:59:00Z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f7e889fb-f540-41b9-894b-e1db560aa038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MFprOQDWb/7q95mS94A1rqnf3Dhvgf3l</vt:lpwstr>
  </property>
  <property fmtid="{D5CDD505-2E9C-101B-9397-08002B2CF9AE}" pid="6" name="s5636:Creator type=author">
    <vt:lpwstr>Kowalski Artur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10.80.57.56</vt:lpwstr>
  </property>
  <property fmtid="{D5CDD505-2E9C-101B-9397-08002B2CF9AE}" pid="9" name="bjPortionMark">
    <vt:lpwstr>[]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